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277FE" w14:textId="12C02D62" w:rsidR="00117376" w:rsidRDefault="00F74CC2"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noProof/>
          <w:sz w:val="24"/>
          <w:szCs w:val="24"/>
          <w:lang w:val="nl-NL" w:eastAsia="nl-NL"/>
          <w14:ligatures w14:val="standardContextual"/>
        </w:rPr>
        <mc:AlternateContent>
          <mc:Choice Requires="wps">
            <w:drawing>
              <wp:anchor distT="0" distB="0" distL="114300" distR="114300" simplePos="0" relativeHeight="251658240" behindDoc="0" locked="0" layoutInCell="1" allowOverlap="1" wp14:anchorId="4E26E018" wp14:editId="19BAE584">
                <wp:simplePos x="0" y="0"/>
                <wp:positionH relativeFrom="column">
                  <wp:posOffset>1614805</wp:posOffset>
                </wp:positionH>
                <wp:positionV relativeFrom="paragraph">
                  <wp:posOffset>5080</wp:posOffset>
                </wp:positionV>
                <wp:extent cx="3695383" cy="1428750"/>
                <wp:effectExtent l="0" t="0" r="19685" b="1905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383" cy="1428750"/>
                        </a:xfrm>
                        <a:prstGeom prst="rect">
                          <a:avLst/>
                        </a:prstGeom>
                        <a:solidFill>
                          <a:srgbClr val="FFFFFF"/>
                        </a:solidFill>
                        <a:ln w="9525">
                          <a:solidFill>
                            <a:srgbClr val="000000"/>
                          </a:solidFill>
                          <a:miter lim="800000"/>
                          <a:headEnd/>
                          <a:tailEnd/>
                        </a:ln>
                      </wps:spPr>
                      <wps:txbx>
                        <w:txbxContent>
                          <w:p w14:paraId="2C5C91D1"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TUCHTRAAD VOOR ADVOCATEN</w:t>
                            </w:r>
                          </w:p>
                          <w:p w14:paraId="7652D3AB"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VAN DE ORDES VAN HET RECHTSGEBIED</w:t>
                            </w:r>
                          </w:p>
                          <w:p w14:paraId="628F31AB"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VAN HET HOF VAN BEROEP TE ANTWERPEN</w:t>
                            </w:r>
                          </w:p>
                          <w:p w14:paraId="58710961"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TWEEDE KAMER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6E018" id="_x0000_t202" coordsize="21600,21600" o:spt="202" path="m,l,21600r21600,l21600,xe">
                <v:stroke joinstyle="miter"/>
                <v:path gradientshapeok="t" o:connecttype="rect"/>
              </v:shapetype>
              <v:shape id="Tekstvak 1" o:spid="_x0000_s1026" type="#_x0000_t202" style="position:absolute;left:0;text-align:left;margin-left:127.15pt;margin-top:.4pt;width:291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">
                <v:textbox>
                  <w:txbxContent>
                    <w:p w14:paraId="2C5C91D1"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TUCHTRAAD VOOR ADVOCATEN</w:t>
                      </w:r>
                    </w:p>
                    <w:p w14:paraId="7652D3AB"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VAN DE ORDES VAN HET RECHTSGEBIED</w:t>
                      </w:r>
                    </w:p>
                    <w:p w14:paraId="628F31AB"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VAN HET HOF VAN BEROEP TE ANTWERPEN</w:t>
                      </w:r>
                    </w:p>
                    <w:p w14:paraId="58710961" w14:textId="77777777" w:rsidR="00F74CC2" w:rsidRPr="008C416B" w:rsidRDefault="00F74CC2" w:rsidP="00F74CC2">
                      <w:pPr>
                        <w:jc w:val="center"/>
                        <w:rPr>
                          <w:rFonts w:ascii="Arial" w:hAnsi="Arial" w:cs="Arial"/>
                          <w:b/>
                          <w:sz w:val="28"/>
                          <w:szCs w:val="28"/>
                        </w:rPr>
                      </w:pPr>
                      <w:r w:rsidRPr="008C416B">
                        <w:rPr>
                          <w:rFonts w:ascii="Arial" w:hAnsi="Arial" w:cs="Arial"/>
                          <w:b/>
                          <w:sz w:val="28"/>
                          <w:szCs w:val="28"/>
                        </w:rPr>
                        <w:t>TWEEDE KAMER</w:t>
                      </w:r>
                    </w:p>
                  </w:txbxContent>
                </v:textbox>
              </v:shape>
            </w:pict>
          </mc:Fallback>
        </mc:AlternateContent>
      </w:r>
    </w:p>
    <w:p w14:paraId="0A52E0C7"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33D527DA"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6390910E" w14:textId="34DCB95E" w:rsidR="00F74CC2" w:rsidRDefault="00F74CC2" w:rsidP="00117376">
      <w:pPr>
        <w:spacing w:after="0" w:line="240" w:lineRule="auto"/>
        <w:jc w:val="both"/>
        <w:rPr>
          <w:rFonts w:ascii="Calibri" w:eastAsia="Times New Roman" w:hAnsi="Calibri" w:cs="Calibri"/>
          <w:sz w:val="24"/>
          <w:szCs w:val="24"/>
          <w:lang w:val="nl-NL" w:eastAsia="nl-NL"/>
        </w:rPr>
      </w:pPr>
    </w:p>
    <w:p w14:paraId="4027211A"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4F82D856"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7F4412B9"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2119B94F" w14:textId="77777777" w:rsidR="00F74CC2" w:rsidRDefault="00F74CC2" w:rsidP="00117376">
      <w:pPr>
        <w:spacing w:after="0" w:line="240" w:lineRule="auto"/>
        <w:jc w:val="both"/>
        <w:rPr>
          <w:rFonts w:ascii="Calibri" w:eastAsia="Times New Roman" w:hAnsi="Calibri" w:cs="Calibri"/>
          <w:sz w:val="24"/>
          <w:szCs w:val="24"/>
          <w:lang w:val="nl-NL" w:eastAsia="nl-NL"/>
        </w:rPr>
      </w:pPr>
    </w:p>
    <w:p w14:paraId="54A6EADA" w14:textId="77777777" w:rsidR="008C416B" w:rsidRDefault="008C416B" w:rsidP="002D2BC1">
      <w:pPr>
        <w:spacing w:after="0" w:line="240" w:lineRule="auto"/>
        <w:jc w:val="center"/>
        <w:rPr>
          <w:rFonts w:ascii="Calibri" w:eastAsia="Times New Roman" w:hAnsi="Calibri" w:cs="Calibri"/>
          <w:sz w:val="24"/>
          <w:szCs w:val="24"/>
          <w:u w:val="single"/>
          <w:lang w:val="nl-NL" w:eastAsia="nl-NL"/>
        </w:rPr>
      </w:pPr>
    </w:p>
    <w:p w14:paraId="76A855F2" w14:textId="3203BE43" w:rsidR="002D2BC1" w:rsidRPr="002D2BC1" w:rsidRDefault="002D2BC1" w:rsidP="002D2BC1">
      <w:pPr>
        <w:spacing w:after="0" w:line="240" w:lineRule="auto"/>
        <w:jc w:val="center"/>
        <w:rPr>
          <w:rFonts w:ascii="Calibri" w:eastAsia="Times New Roman" w:hAnsi="Calibri" w:cs="Calibri"/>
          <w:sz w:val="24"/>
          <w:szCs w:val="24"/>
          <w:u w:val="single"/>
          <w:lang w:val="nl-NL" w:eastAsia="nl-NL"/>
        </w:rPr>
      </w:pPr>
      <w:r>
        <w:rPr>
          <w:rFonts w:ascii="Calibri" w:eastAsia="Times New Roman" w:hAnsi="Calibri" w:cs="Calibri"/>
          <w:sz w:val="24"/>
          <w:szCs w:val="24"/>
          <w:u w:val="single"/>
          <w:lang w:val="nl-NL" w:eastAsia="nl-NL"/>
        </w:rPr>
        <w:t xml:space="preserve">Sententie van </w:t>
      </w:r>
      <w:r w:rsidR="004A1875">
        <w:rPr>
          <w:rFonts w:ascii="Calibri" w:eastAsia="Times New Roman" w:hAnsi="Calibri" w:cs="Calibri"/>
          <w:sz w:val="24"/>
          <w:szCs w:val="24"/>
          <w:u w:val="single"/>
          <w:lang w:val="nl-NL" w:eastAsia="nl-NL"/>
        </w:rPr>
        <w:t>22 augustus</w:t>
      </w:r>
      <w:r>
        <w:rPr>
          <w:rFonts w:ascii="Calibri" w:eastAsia="Times New Roman" w:hAnsi="Calibri" w:cs="Calibri"/>
          <w:sz w:val="24"/>
          <w:szCs w:val="24"/>
          <w:u w:val="single"/>
          <w:lang w:val="nl-NL" w:eastAsia="nl-NL"/>
        </w:rPr>
        <w:t xml:space="preserve"> 2024</w:t>
      </w:r>
    </w:p>
    <w:p w14:paraId="2579BE69" w14:textId="77777777" w:rsidR="002D2BC1" w:rsidRDefault="002D2BC1" w:rsidP="00117376">
      <w:pPr>
        <w:spacing w:after="0" w:line="240" w:lineRule="auto"/>
        <w:jc w:val="both"/>
        <w:rPr>
          <w:rFonts w:ascii="Calibri" w:eastAsia="Times New Roman" w:hAnsi="Calibri" w:cs="Calibri"/>
          <w:sz w:val="24"/>
          <w:szCs w:val="24"/>
          <w:lang w:val="nl-NL" w:eastAsia="nl-NL"/>
        </w:rPr>
      </w:pPr>
    </w:p>
    <w:p w14:paraId="423B87F8" w14:textId="77777777" w:rsidR="002D2BC1" w:rsidRDefault="002D2BC1" w:rsidP="00117376">
      <w:pPr>
        <w:spacing w:after="0" w:line="240" w:lineRule="auto"/>
        <w:jc w:val="both"/>
        <w:rPr>
          <w:rFonts w:ascii="Calibri" w:eastAsia="Times New Roman" w:hAnsi="Calibri" w:cs="Calibri"/>
          <w:sz w:val="24"/>
          <w:szCs w:val="24"/>
          <w:lang w:val="nl-NL" w:eastAsia="nl-NL"/>
        </w:rPr>
      </w:pPr>
    </w:p>
    <w:p w14:paraId="2A522A6F" w14:textId="382AD1BB"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Inzake  </w:t>
      </w:r>
      <w:r w:rsidR="004A1875" w:rsidRPr="004A1875">
        <w:rPr>
          <w:rFonts w:ascii="Calibri" w:hAnsi="Calibri" w:cs="Calibri"/>
          <w:b/>
          <w:sz w:val="24"/>
          <w:szCs w:val="24"/>
        </w:rPr>
        <w:t>TAA/SL/0485/2024</w:t>
      </w:r>
    </w:p>
    <w:p w14:paraId="2D32B207" w14:textId="7C858EB6" w:rsidR="00117376" w:rsidRPr="00D2634A" w:rsidRDefault="00D2634A" w:rsidP="00117376">
      <w:pPr>
        <w:spacing w:after="0" w:line="240" w:lineRule="auto"/>
        <w:jc w:val="both"/>
        <w:rPr>
          <w:rFonts w:ascii="Calibri" w:hAnsi="Calibri" w:cs="Calibri"/>
          <w:sz w:val="24"/>
          <w:szCs w:val="24"/>
        </w:rPr>
      </w:pPr>
      <w:r w:rsidRPr="00D2634A">
        <w:rPr>
          <w:rFonts w:ascii="Calibri" w:eastAsia="Times New Roman" w:hAnsi="Calibri" w:cs="Calibri"/>
          <w:sz w:val="24"/>
          <w:szCs w:val="24"/>
          <w:lang w:val="nl-NL" w:eastAsia="nl-NL"/>
        </w:rPr>
        <w:t xml:space="preserve">Ref. balie </w:t>
      </w:r>
      <w:r w:rsidRPr="00D2634A">
        <w:rPr>
          <w:rFonts w:ascii="Calibri" w:hAnsi="Calibri" w:cs="Calibri"/>
          <w:sz w:val="24"/>
          <w:szCs w:val="24"/>
        </w:rPr>
        <w:t>LIM/22-23/0043/TU</w:t>
      </w:r>
    </w:p>
    <w:p w14:paraId="3BB012D8" w14:textId="77777777" w:rsidR="00D2634A" w:rsidRDefault="00D2634A" w:rsidP="00117376">
      <w:pPr>
        <w:spacing w:after="0" w:line="240" w:lineRule="auto"/>
        <w:jc w:val="both"/>
        <w:rPr>
          <w:rFonts w:ascii="Volte GSJ" w:hAnsi="Volte GSJ" w:cs="Arial"/>
          <w:sz w:val="18"/>
          <w:szCs w:val="18"/>
        </w:rPr>
      </w:pPr>
    </w:p>
    <w:p w14:paraId="77F112CB" w14:textId="77777777" w:rsidR="00D2634A" w:rsidRDefault="00D2634A" w:rsidP="00117376">
      <w:pPr>
        <w:spacing w:after="0" w:line="240" w:lineRule="auto"/>
        <w:jc w:val="both"/>
        <w:rPr>
          <w:rFonts w:ascii="Calibri" w:eastAsia="Times New Roman" w:hAnsi="Calibri" w:cs="Calibri"/>
          <w:sz w:val="24"/>
          <w:szCs w:val="24"/>
          <w:lang w:val="nl-NL" w:eastAsia="nl-NL"/>
        </w:rPr>
      </w:pPr>
    </w:p>
    <w:p w14:paraId="6E60BC14" w14:textId="37C7672F" w:rsidR="00907E76" w:rsidRDefault="004A7C03" w:rsidP="00117376">
      <w:pPr>
        <w:spacing w:after="0" w:line="240" w:lineRule="auto"/>
        <w:jc w:val="both"/>
        <w:rPr>
          <w:rFonts w:ascii="Calibri" w:eastAsia="Times New Roman" w:hAnsi="Calibri" w:cs="Calibri"/>
          <w:b/>
          <w:bCs/>
          <w:sz w:val="24"/>
          <w:szCs w:val="24"/>
          <w:lang w:val="nl-NL" w:eastAsia="nl-NL"/>
        </w:rPr>
      </w:pPr>
      <w:r>
        <w:rPr>
          <w:rFonts w:ascii="Calibri" w:eastAsia="Times New Roman" w:hAnsi="Calibri" w:cs="Calibri"/>
          <w:sz w:val="24"/>
          <w:szCs w:val="24"/>
          <w:lang w:val="nl-NL" w:eastAsia="nl-NL"/>
        </w:rPr>
        <w:t xml:space="preserve">De heer </w:t>
      </w:r>
      <w:r w:rsidR="00907E76">
        <w:rPr>
          <w:rFonts w:ascii="Calibri" w:eastAsia="Times New Roman" w:hAnsi="Calibri" w:cs="Calibri"/>
          <w:b/>
          <w:bCs/>
          <w:sz w:val="24"/>
          <w:szCs w:val="24"/>
          <w:lang w:val="nl-NL" w:eastAsia="nl-NL"/>
        </w:rPr>
        <w:t>X</w:t>
      </w:r>
    </w:p>
    <w:p w14:paraId="7B0F0192" w14:textId="7AF5719B" w:rsidR="00117376" w:rsidRDefault="004A7C03"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Wonende te</w:t>
      </w:r>
      <w:r w:rsidR="00872200">
        <w:rPr>
          <w:rFonts w:ascii="Calibri" w:eastAsia="Times New Roman" w:hAnsi="Calibri" w:cs="Calibri"/>
          <w:sz w:val="24"/>
          <w:szCs w:val="24"/>
          <w:lang w:val="nl-NL" w:eastAsia="nl-NL"/>
        </w:rPr>
        <w:t xml:space="preserve"> </w:t>
      </w:r>
      <w:r w:rsidR="00907E76">
        <w:rPr>
          <w:rFonts w:ascii="Calibri" w:eastAsia="Times New Roman" w:hAnsi="Calibri" w:cs="Calibri"/>
          <w:sz w:val="24"/>
          <w:szCs w:val="24"/>
          <w:lang w:val="nl-NL" w:eastAsia="nl-NL"/>
        </w:rPr>
        <w:t>…</w:t>
      </w:r>
    </w:p>
    <w:p w14:paraId="09BC2B37"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6E52D6D0" w14:textId="77777777" w:rsidR="00D2634A" w:rsidRDefault="00D2634A" w:rsidP="00117376">
      <w:pPr>
        <w:spacing w:after="0" w:line="240" w:lineRule="auto"/>
        <w:jc w:val="both"/>
        <w:rPr>
          <w:rFonts w:ascii="Calibri" w:eastAsia="Times New Roman" w:hAnsi="Calibri" w:cs="Calibri"/>
          <w:sz w:val="24"/>
          <w:szCs w:val="24"/>
          <w:lang w:val="nl-NL" w:eastAsia="nl-NL"/>
        </w:rPr>
      </w:pPr>
    </w:p>
    <w:p w14:paraId="12D2831F"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12BD20B8" w14:textId="77777777" w:rsidR="00D2634A" w:rsidRDefault="00D2634A" w:rsidP="00117376">
      <w:pPr>
        <w:spacing w:after="0" w:line="240" w:lineRule="auto"/>
        <w:jc w:val="both"/>
        <w:rPr>
          <w:rFonts w:ascii="Calibri" w:eastAsia="Times New Roman" w:hAnsi="Calibri" w:cs="Calibri"/>
          <w:sz w:val="24"/>
          <w:szCs w:val="24"/>
          <w:lang w:val="nl-NL" w:eastAsia="nl-NL"/>
        </w:rPr>
      </w:pPr>
    </w:p>
    <w:p w14:paraId="30FD0132" w14:textId="77777777"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t>I .  DE PROCEDURE</w:t>
      </w:r>
    </w:p>
    <w:p w14:paraId="7523B932"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684B1CA" w14:textId="41EDA965"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De voorzitter van de tuchtraad heeft </w:t>
      </w:r>
      <w:r w:rsidR="00712C33">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Pr>
          <w:rFonts w:ascii="Calibri" w:eastAsia="Times New Roman" w:hAnsi="Calibri" w:cs="Calibri"/>
          <w:sz w:val="24"/>
          <w:szCs w:val="24"/>
          <w:lang w:val="nl-NL" w:eastAsia="nl-NL"/>
        </w:rPr>
        <w:t xml:space="preserve"> bij aangetekend schrijven van </w:t>
      </w:r>
      <w:r w:rsidR="00F52861">
        <w:rPr>
          <w:rFonts w:ascii="Calibri" w:eastAsia="Times New Roman" w:hAnsi="Calibri" w:cs="Calibri"/>
          <w:sz w:val="24"/>
          <w:szCs w:val="24"/>
          <w:lang w:val="nl-NL" w:eastAsia="nl-NL"/>
        </w:rPr>
        <w:t xml:space="preserve">24 </w:t>
      </w:r>
      <w:r w:rsidR="00AF0784">
        <w:rPr>
          <w:rFonts w:ascii="Calibri" w:eastAsia="Times New Roman" w:hAnsi="Calibri" w:cs="Calibri"/>
          <w:sz w:val="24"/>
          <w:szCs w:val="24"/>
          <w:lang w:val="nl-NL" w:eastAsia="nl-NL"/>
        </w:rPr>
        <w:t>april</w:t>
      </w:r>
      <w:r>
        <w:rPr>
          <w:rFonts w:ascii="Calibri" w:eastAsia="Times New Roman" w:hAnsi="Calibri" w:cs="Calibri"/>
          <w:sz w:val="24"/>
          <w:szCs w:val="24"/>
          <w:lang w:val="nl-NL" w:eastAsia="nl-NL"/>
        </w:rPr>
        <w:t xml:space="preserve"> 2024 opgeroepen om te verschijnen voor de tuchtraad voor advocaten van de ordes van het rechtsgebied van het hof van beroep te Antwerpen, kamer 2, op de zitting van donderdag 2</w:t>
      </w:r>
      <w:r w:rsidR="00AF0784">
        <w:rPr>
          <w:rFonts w:ascii="Calibri" w:eastAsia="Times New Roman" w:hAnsi="Calibri" w:cs="Calibri"/>
          <w:sz w:val="24"/>
          <w:szCs w:val="24"/>
          <w:lang w:val="nl-NL" w:eastAsia="nl-NL"/>
        </w:rPr>
        <w:t>3</w:t>
      </w:r>
      <w:r>
        <w:rPr>
          <w:rFonts w:ascii="Calibri" w:eastAsia="Times New Roman" w:hAnsi="Calibri" w:cs="Calibri"/>
          <w:sz w:val="24"/>
          <w:szCs w:val="24"/>
          <w:lang w:val="nl-NL" w:eastAsia="nl-NL"/>
        </w:rPr>
        <w:t xml:space="preserve"> </w:t>
      </w:r>
      <w:r w:rsidR="00AF0784">
        <w:rPr>
          <w:rFonts w:ascii="Calibri" w:eastAsia="Times New Roman" w:hAnsi="Calibri" w:cs="Calibri"/>
          <w:sz w:val="24"/>
          <w:szCs w:val="24"/>
          <w:lang w:val="nl-NL" w:eastAsia="nl-NL"/>
        </w:rPr>
        <w:t>mei</w:t>
      </w:r>
      <w:r>
        <w:rPr>
          <w:rFonts w:ascii="Calibri" w:eastAsia="Times New Roman" w:hAnsi="Calibri" w:cs="Calibri"/>
          <w:sz w:val="24"/>
          <w:szCs w:val="24"/>
          <w:lang w:val="nl-NL" w:eastAsia="nl-NL"/>
        </w:rPr>
        <w:t xml:space="preserve"> 2024 om 14 uur.</w:t>
      </w:r>
    </w:p>
    <w:p w14:paraId="5BA591AF"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9D2D7CA" w14:textId="6AD63E4D" w:rsidR="00117376" w:rsidRDefault="00740E2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sidR="00117376">
        <w:rPr>
          <w:rFonts w:ascii="Calibri" w:eastAsia="Times New Roman" w:hAnsi="Calibri" w:cs="Calibri"/>
          <w:sz w:val="24"/>
          <w:szCs w:val="24"/>
          <w:lang w:val="nl-NL" w:eastAsia="nl-NL"/>
        </w:rPr>
        <w:t xml:space="preserve"> was</w:t>
      </w:r>
      <w:r w:rsidR="00AF0784">
        <w:rPr>
          <w:rFonts w:ascii="Calibri" w:eastAsia="Times New Roman" w:hAnsi="Calibri" w:cs="Calibri"/>
          <w:sz w:val="24"/>
          <w:szCs w:val="24"/>
          <w:lang w:val="nl-NL" w:eastAsia="nl-NL"/>
        </w:rPr>
        <w:t xml:space="preserve"> niet</w:t>
      </w:r>
      <w:r w:rsidR="00117376">
        <w:rPr>
          <w:rFonts w:ascii="Calibri" w:eastAsia="Times New Roman" w:hAnsi="Calibri" w:cs="Calibri"/>
          <w:sz w:val="24"/>
          <w:szCs w:val="24"/>
          <w:lang w:val="nl-NL" w:eastAsia="nl-NL"/>
        </w:rPr>
        <w:t xml:space="preserve"> aanwezig ter zitting. </w:t>
      </w:r>
    </w:p>
    <w:p w14:paraId="7E201880" w14:textId="77777777" w:rsidR="00740E26" w:rsidRDefault="00740E26" w:rsidP="00117376">
      <w:pPr>
        <w:spacing w:after="0" w:line="240" w:lineRule="auto"/>
        <w:jc w:val="both"/>
        <w:rPr>
          <w:rFonts w:ascii="Calibri" w:eastAsia="Times New Roman" w:hAnsi="Calibri" w:cs="Calibri"/>
          <w:sz w:val="24"/>
          <w:szCs w:val="24"/>
          <w:lang w:val="nl-NL" w:eastAsia="nl-NL"/>
        </w:rPr>
      </w:pPr>
    </w:p>
    <w:p w14:paraId="5DAE581A" w14:textId="63BAF8EC" w:rsidR="00740E26" w:rsidRDefault="00740E2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De tuchtraad heeft de behandeling uitgesteld naar de zitting van 27 juni 2024</w:t>
      </w:r>
      <w:r w:rsidR="000F2120">
        <w:rPr>
          <w:rFonts w:ascii="Calibri" w:eastAsia="Times New Roman" w:hAnsi="Calibri" w:cs="Calibri"/>
          <w:sz w:val="24"/>
          <w:szCs w:val="24"/>
          <w:lang w:val="nl-NL" w:eastAsia="nl-NL"/>
        </w:rPr>
        <w:t xml:space="preserve"> </w:t>
      </w:r>
      <w:r w:rsidR="00D2634A">
        <w:rPr>
          <w:rFonts w:ascii="Calibri" w:eastAsia="Times New Roman" w:hAnsi="Calibri" w:cs="Calibri"/>
          <w:sz w:val="24"/>
          <w:szCs w:val="24"/>
          <w:lang w:val="nl-NL" w:eastAsia="nl-NL"/>
        </w:rPr>
        <w:t>om</w:t>
      </w:r>
      <w:r w:rsidR="000F2120">
        <w:rPr>
          <w:rFonts w:ascii="Calibri" w:eastAsia="Times New Roman" w:hAnsi="Calibri" w:cs="Calibri"/>
          <w:sz w:val="24"/>
          <w:szCs w:val="24"/>
          <w:lang w:val="nl-NL" w:eastAsia="nl-NL"/>
        </w:rPr>
        <w:t xml:space="preserve"> te voorzien in de vervanging van stafhouder </w:t>
      </w:r>
      <w:r w:rsidR="00907E76">
        <w:rPr>
          <w:rFonts w:ascii="Calibri" w:eastAsia="Times New Roman" w:hAnsi="Calibri" w:cs="Calibri"/>
          <w:sz w:val="24"/>
          <w:szCs w:val="24"/>
          <w:lang w:val="nl-NL" w:eastAsia="nl-NL"/>
        </w:rPr>
        <w:t>A</w:t>
      </w:r>
      <w:r w:rsidR="000F2120">
        <w:rPr>
          <w:rFonts w:ascii="Calibri" w:eastAsia="Times New Roman" w:hAnsi="Calibri" w:cs="Calibri"/>
          <w:sz w:val="24"/>
          <w:szCs w:val="24"/>
          <w:lang w:val="nl-NL" w:eastAsia="nl-NL"/>
        </w:rPr>
        <w:t xml:space="preserve"> die in de onmogelijkheid is in dit dossier te zetelen</w:t>
      </w:r>
      <w:r>
        <w:rPr>
          <w:rFonts w:ascii="Calibri" w:eastAsia="Times New Roman" w:hAnsi="Calibri" w:cs="Calibri"/>
          <w:sz w:val="24"/>
          <w:szCs w:val="24"/>
          <w:lang w:val="nl-NL" w:eastAsia="nl-NL"/>
        </w:rPr>
        <w:t>.</w:t>
      </w:r>
    </w:p>
    <w:p w14:paraId="1F1F5A95" w14:textId="77777777" w:rsidR="000F2120" w:rsidRDefault="000F2120" w:rsidP="00117376">
      <w:pPr>
        <w:spacing w:after="0" w:line="240" w:lineRule="auto"/>
        <w:jc w:val="both"/>
        <w:rPr>
          <w:rFonts w:ascii="Calibri" w:eastAsia="Times New Roman" w:hAnsi="Calibri" w:cs="Calibri"/>
          <w:sz w:val="24"/>
          <w:szCs w:val="24"/>
          <w:lang w:val="nl-NL" w:eastAsia="nl-NL"/>
        </w:rPr>
      </w:pPr>
    </w:p>
    <w:p w14:paraId="668C8EBE" w14:textId="0C369C72" w:rsidR="000F2120" w:rsidRDefault="000F2120"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Pr>
          <w:rFonts w:ascii="Calibri" w:eastAsia="Times New Roman" w:hAnsi="Calibri" w:cs="Calibri"/>
          <w:sz w:val="24"/>
          <w:szCs w:val="24"/>
          <w:lang w:val="nl-NL" w:eastAsia="nl-NL"/>
        </w:rPr>
        <w:t xml:space="preserve"> werd van dit uitstel in kennis gesteld.</w:t>
      </w:r>
    </w:p>
    <w:p w14:paraId="2D88E2A2" w14:textId="77777777" w:rsidR="000F2120" w:rsidRDefault="000F2120" w:rsidP="00117376">
      <w:pPr>
        <w:spacing w:after="0" w:line="240" w:lineRule="auto"/>
        <w:jc w:val="both"/>
        <w:rPr>
          <w:rFonts w:ascii="Calibri" w:eastAsia="Times New Roman" w:hAnsi="Calibri" w:cs="Calibri"/>
          <w:sz w:val="24"/>
          <w:szCs w:val="24"/>
          <w:lang w:val="nl-NL" w:eastAsia="nl-NL"/>
        </w:rPr>
      </w:pPr>
    </w:p>
    <w:p w14:paraId="63257E9B" w14:textId="6656ED06" w:rsidR="000F2120" w:rsidRDefault="000F2120"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Op de zitting van 27 juni 2024 verscheen de heer </w:t>
      </w:r>
      <w:r w:rsidR="00907E76">
        <w:rPr>
          <w:rFonts w:ascii="Calibri" w:eastAsia="Times New Roman" w:hAnsi="Calibri" w:cs="Calibri"/>
          <w:sz w:val="24"/>
          <w:szCs w:val="24"/>
          <w:lang w:val="nl-NL" w:eastAsia="nl-NL"/>
        </w:rPr>
        <w:t>X</w:t>
      </w:r>
      <w:r w:rsidR="00D2634A">
        <w:rPr>
          <w:rFonts w:ascii="Calibri" w:eastAsia="Times New Roman" w:hAnsi="Calibri" w:cs="Calibri"/>
          <w:sz w:val="24"/>
          <w:szCs w:val="24"/>
          <w:lang w:val="nl-NL" w:eastAsia="nl-NL"/>
        </w:rPr>
        <w:t xml:space="preserve"> </w:t>
      </w:r>
      <w:r>
        <w:rPr>
          <w:rFonts w:ascii="Calibri" w:eastAsia="Times New Roman" w:hAnsi="Calibri" w:cs="Calibri"/>
          <w:sz w:val="24"/>
          <w:szCs w:val="24"/>
          <w:lang w:val="nl-NL" w:eastAsia="nl-NL"/>
        </w:rPr>
        <w:t>niet.</w:t>
      </w:r>
    </w:p>
    <w:p w14:paraId="3A0EC59D" w14:textId="77777777" w:rsidR="000F2120" w:rsidRDefault="000F2120" w:rsidP="00117376">
      <w:pPr>
        <w:spacing w:after="0" w:line="240" w:lineRule="auto"/>
        <w:jc w:val="both"/>
        <w:rPr>
          <w:rFonts w:ascii="Calibri" w:eastAsia="Times New Roman" w:hAnsi="Calibri" w:cs="Calibri"/>
          <w:sz w:val="24"/>
          <w:szCs w:val="24"/>
          <w:lang w:val="nl-NL" w:eastAsia="nl-NL"/>
        </w:rPr>
      </w:pPr>
    </w:p>
    <w:p w14:paraId="03A15A26" w14:textId="31C5B960"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Mr. </w:t>
      </w:r>
      <w:r w:rsidR="00BD4488">
        <w:rPr>
          <w:rFonts w:ascii="Calibri" w:eastAsia="Times New Roman" w:hAnsi="Calibri" w:cs="Calibri"/>
          <w:sz w:val="24"/>
          <w:szCs w:val="24"/>
          <w:lang w:val="nl-NL" w:eastAsia="nl-NL"/>
        </w:rPr>
        <w:t>B</w:t>
      </w:r>
      <w:r>
        <w:rPr>
          <w:rFonts w:ascii="Calibri" w:eastAsia="Times New Roman" w:hAnsi="Calibri" w:cs="Calibri"/>
          <w:sz w:val="24"/>
          <w:szCs w:val="24"/>
          <w:lang w:val="nl-NL" w:eastAsia="nl-NL"/>
        </w:rPr>
        <w:t xml:space="preserve">, aangesteld als verslaggever door de stafhouder van de balie Limburg, werd gehoord in </w:t>
      </w:r>
      <w:r w:rsidR="00FC1A5D">
        <w:rPr>
          <w:rFonts w:ascii="Calibri" w:eastAsia="Times New Roman" w:hAnsi="Calibri" w:cs="Calibri"/>
          <w:sz w:val="24"/>
          <w:szCs w:val="24"/>
          <w:lang w:val="nl-NL" w:eastAsia="nl-NL"/>
        </w:rPr>
        <w:t>haar</w:t>
      </w:r>
      <w:r>
        <w:rPr>
          <w:rFonts w:ascii="Calibri" w:eastAsia="Times New Roman" w:hAnsi="Calibri" w:cs="Calibri"/>
          <w:sz w:val="24"/>
          <w:szCs w:val="24"/>
          <w:lang w:val="nl-NL" w:eastAsia="nl-NL"/>
        </w:rPr>
        <w:t xml:space="preserve"> verslag. </w:t>
      </w:r>
    </w:p>
    <w:p w14:paraId="600C1A6D"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4B5EB165" w14:textId="77777777"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De zaak werd behandeld in openbare zitting en de rechtspleging gebeurde in het Nederlands.   </w:t>
      </w:r>
    </w:p>
    <w:p w14:paraId="43771886"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4AF49DFA" w14:textId="77777777"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De uitspraak gebeurt in openbare zitting.</w:t>
      </w:r>
    </w:p>
    <w:p w14:paraId="255D5CBC"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2AFAD14"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24F23519" w14:textId="77777777" w:rsidR="00BD4488" w:rsidRDefault="00BD4488" w:rsidP="00117376">
      <w:pPr>
        <w:spacing w:after="0" w:line="240" w:lineRule="auto"/>
        <w:jc w:val="both"/>
        <w:rPr>
          <w:rFonts w:ascii="Calibri" w:eastAsia="Times New Roman" w:hAnsi="Calibri" w:cs="Calibri"/>
          <w:sz w:val="24"/>
          <w:szCs w:val="24"/>
          <w:lang w:val="nl-NL" w:eastAsia="nl-NL"/>
        </w:rPr>
      </w:pPr>
    </w:p>
    <w:p w14:paraId="42BE1F4E" w14:textId="77777777" w:rsidR="00BD4488" w:rsidRDefault="00BD4488" w:rsidP="00117376">
      <w:pPr>
        <w:spacing w:after="0" w:line="240" w:lineRule="auto"/>
        <w:jc w:val="both"/>
        <w:rPr>
          <w:rFonts w:ascii="Calibri" w:eastAsia="Times New Roman" w:hAnsi="Calibri" w:cs="Calibri"/>
          <w:sz w:val="24"/>
          <w:szCs w:val="24"/>
          <w:lang w:val="nl-NL" w:eastAsia="nl-NL"/>
        </w:rPr>
      </w:pPr>
    </w:p>
    <w:p w14:paraId="588FDC37" w14:textId="77777777"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lastRenderedPageBreak/>
        <w:t>II. TENLASTELEGGINGEN</w:t>
      </w:r>
    </w:p>
    <w:p w14:paraId="21FFFEE0"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4E1A97E" w14:textId="2EBCC97B"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De aan de tuchtraad voorgelegde feiten werden omschreven in het voornoemd aangetekend schrijven van </w:t>
      </w:r>
      <w:r w:rsidR="00165EA9">
        <w:rPr>
          <w:rFonts w:ascii="Calibri" w:eastAsia="Times New Roman" w:hAnsi="Calibri" w:cs="Calibri"/>
          <w:sz w:val="24"/>
          <w:szCs w:val="24"/>
          <w:lang w:val="nl-NL" w:eastAsia="nl-NL"/>
        </w:rPr>
        <w:t>24</w:t>
      </w:r>
      <w:r w:rsidR="002304CD">
        <w:rPr>
          <w:rFonts w:ascii="Calibri" w:eastAsia="Times New Roman" w:hAnsi="Calibri" w:cs="Calibri"/>
          <w:sz w:val="24"/>
          <w:szCs w:val="24"/>
          <w:lang w:val="nl-NL" w:eastAsia="nl-NL"/>
        </w:rPr>
        <w:t xml:space="preserve"> april</w:t>
      </w:r>
      <w:r>
        <w:rPr>
          <w:rFonts w:ascii="Calibri" w:eastAsia="Times New Roman" w:hAnsi="Calibri" w:cs="Calibri"/>
          <w:sz w:val="24"/>
          <w:szCs w:val="24"/>
          <w:lang w:val="nl-NL" w:eastAsia="nl-NL"/>
        </w:rPr>
        <w:t xml:space="preserve"> 2024 aan </w:t>
      </w:r>
      <w:r w:rsidR="00562025">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Pr>
          <w:rFonts w:ascii="Calibri" w:eastAsia="Times New Roman" w:hAnsi="Calibri" w:cs="Calibri"/>
          <w:sz w:val="24"/>
          <w:szCs w:val="24"/>
          <w:lang w:val="nl-NL" w:eastAsia="nl-NL"/>
        </w:rPr>
        <w:t xml:space="preserve"> met de navolgende inhoud :</w:t>
      </w:r>
    </w:p>
    <w:p w14:paraId="103049FA"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6B665921" w14:textId="62196DAB" w:rsidR="00562025" w:rsidRPr="00D2634A" w:rsidRDefault="00562025" w:rsidP="00562025">
      <w:pPr>
        <w:jc w:val="both"/>
        <w:rPr>
          <w:rFonts w:ascii="Calibri" w:hAnsi="Calibri" w:cs="Calibri"/>
          <w:sz w:val="24"/>
          <w:szCs w:val="24"/>
        </w:rPr>
      </w:pPr>
      <w:r w:rsidRPr="00D2634A">
        <w:rPr>
          <w:rFonts w:ascii="Calibri" w:hAnsi="Calibri" w:cs="Calibri"/>
          <w:sz w:val="24"/>
          <w:szCs w:val="24"/>
        </w:rPr>
        <w:t>De feiten en de tenlasteleggingen waarvoor U wordt opgeroepen om te verschijnen op voormelde zitting, conform de brief van de Stafhouder van de Orde van advocaten te Limburg van 10 april 2024 waarvan een kopie hierbij aangehecht, worden omschreven als volgt:</w:t>
      </w:r>
    </w:p>
    <w:p w14:paraId="639ED699" w14:textId="77777777" w:rsidR="00562025" w:rsidRPr="00112E68" w:rsidRDefault="00562025" w:rsidP="00562025">
      <w:pPr>
        <w:pStyle w:val="BriefTekst"/>
        <w:rPr>
          <w:i/>
          <w:iCs/>
          <w:sz w:val="21"/>
          <w:szCs w:val="21"/>
          <w:lang w:val="nl-NL"/>
        </w:rPr>
      </w:pPr>
      <w:r w:rsidRPr="00112E68">
        <w:rPr>
          <w:rFonts w:ascii="Garamond" w:hAnsi="Garamond"/>
          <w:i/>
          <w:iCs/>
        </w:rPr>
        <w:t>“</w:t>
      </w:r>
      <w:r w:rsidRPr="00112E68">
        <w:rPr>
          <w:i/>
          <w:iCs/>
          <w:sz w:val="21"/>
          <w:szCs w:val="21"/>
          <w:lang w:val="nl-NL"/>
        </w:rPr>
        <w:t>De klacht heeft onder meer betrekking op de beginselen van waardigheid, rechtschapenheid en kiesheid die aan het beroep van advocaat ten grondslag liggen, meer bepaald op de artikelen 447, 455 en 456 Ger.W., alsook op artikel 1 Codex deontologie voor advocaten, onverminderd de toepasselijkheid van de overige artikelen.</w:t>
      </w:r>
    </w:p>
    <w:p w14:paraId="5F9B850B" w14:textId="04911FE4" w:rsidR="00562025" w:rsidRPr="00112E68" w:rsidRDefault="00562025" w:rsidP="00562025">
      <w:pPr>
        <w:pStyle w:val="BriefTekst"/>
        <w:rPr>
          <w:i/>
          <w:iCs/>
          <w:sz w:val="21"/>
          <w:szCs w:val="21"/>
          <w:lang w:val="nl-NL"/>
        </w:rPr>
      </w:pPr>
    </w:p>
    <w:p w14:paraId="6C4BF28D" w14:textId="23096826" w:rsidR="00562025" w:rsidRPr="00112E68" w:rsidRDefault="00562025" w:rsidP="00562025">
      <w:pPr>
        <w:pStyle w:val="BriefTekst"/>
        <w:rPr>
          <w:i/>
          <w:iCs/>
          <w:sz w:val="21"/>
          <w:szCs w:val="21"/>
          <w:lang w:val="nl-NL"/>
        </w:rPr>
      </w:pPr>
      <w:r w:rsidRPr="00112E68">
        <w:rPr>
          <w:i/>
          <w:iCs/>
          <w:sz w:val="21"/>
          <w:szCs w:val="21"/>
          <w:lang w:val="nl-NL"/>
        </w:rPr>
        <w:t xml:space="preserve">Concreet had het onderzoek betrekking op het feit of Dhr. </w:t>
      </w:r>
      <w:r w:rsidR="00907E76">
        <w:rPr>
          <w:i/>
          <w:iCs/>
          <w:sz w:val="21"/>
          <w:szCs w:val="21"/>
          <w:lang w:val="nl-NL"/>
        </w:rPr>
        <w:t>X</w:t>
      </w:r>
      <w:r w:rsidRPr="00112E68">
        <w:rPr>
          <w:i/>
          <w:iCs/>
          <w:sz w:val="21"/>
          <w:szCs w:val="21"/>
          <w:lang w:val="nl-NL"/>
        </w:rPr>
        <w:t>:</w:t>
      </w:r>
    </w:p>
    <w:p w14:paraId="38A4F938" w14:textId="4E8112B1" w:rsidR="00562025" w:rsidRPr="00112E68" w:rsidRDefault="00562025" w:rsidP="00562025">
      <w:pPr>
        <w:pStyle w:val="BriefTekst"/>
        <w:rPr>
          <w:i/>
          <w:iCs/>
          <w:sz w:val="21"/>
          <w:szCs w:val="21"/>
          <w:lang w:val="nl-NL"/>
        </w:rPr>
      </w:pPr>
    </w:p>
    <w:p w14:paraId="2BF9A5B2" w14:textId="5E4B2CF5" w:rsidR="00562025" w:rsidRPr="00112E68" w:rsidRDefault="00562025" w:rsidP="00D2634A">
      <w:pPr>
        <w:pStyle w:val="BriefTekst"/>
        <w:ind w:left="426" w:hanging="426"/>
        <w:rPr>
          <w:i/>
          <w:iCs/>
          <w:sz w:val="21"/>
          <w:szCs w:val="21"/>
          <w:lang w:val="nl-NL"/>
        </w:rPr>
      </w:pPr>
      <w:r w:rsidRPr="00112E68">
        <w:rPr>
          <w:i/>
          <w:iCs/>
          <w:sz w:val="21"/>
          <w:szCs w:val="21"/>
          <w:lang w:val="nl-NL"/>
        </w:rPr>
        <w:t>-</w:t>
      </w:r>
      <w:r w:rsidR="00D2634A">
        <w:rPr>
          <w:i/>
          <w:iCs/>
          <w:sz w:val="21"/>
          <w:szCs w:val="21"/>
          <w:lang w:val="nl-NL"/>
        </w:rPr>
        <w:tab/>
      </w:r>
      <w:r w:rsidRPr="00112E68">
        <w:rPr>
          <w:i/>
          <w:iCs/>
          <w:sz w:val="21"/>
          <w:szCs w:val="21"/>
          <w:lang w:val="nl-NL"/>
        </w:rPr>
        <w:t>Gelden, ontvangen in het kader van verschillende faillissementen, heeft toegeëigend, zonder daartoe gerechtigd te zijn;</w:t>
      </w:r>
    </w:p>
    <w:p w14:paraId="23567B07" w14:textId="072B0946" w:rsidR="00562025" w:rsidRPr="00112E68" w:rsidRDefault="00562025" w:rsidP="00D2634A">
      <w:pPr>
        <w:pStyle w:val="BriefTekst"/>
        <w:ind w:left="426" w:hanging="426"/>
        <w:rPr>
          <w:i/>
          <w:iCs/>
          <w:sz w:val="21"/>
          <w:szCs w:val="21"/>
          <w:lang w:val="nl-NL"/>
        </w:rPr>
      </w:pPr>
      <w:r w:rsidRPr="00112E68">
        <w:rPr>
          <w:i/>
          <w:iCs/>
          <w:sz w:val="21"/>
          <w:szCs w:val="21"/>
          <w:lang w:val="nl-NL"/>
        </w:rPr>
        <w:t>-</w:t>
      </w:r>
      <w:r w:rsidR="00D2634A">
        <w:rPr>
          <w:i/>
          <w:iCs/>
          <w:sz w:val="21"/>
          <w:szCs w:val="21"/>
          <w:lang w:val="nl-NL"/>
        </w:rPr>
        <w:tab/>
      </w:r>
      <w:r w:rsidRPr="00112E68">
        <w:rPr>
          <w:i/>
          <w:iCs/>
          <w:sz w:val="21"/>
          <w:szCs w:val="21"/>
          <w:lang w:val="nl-NL"/>
        </w:rPr>
        <w:t>Gelden, ontvangen in het kader van de aanstelling als vereffenaar, heeft toegeëigend zonder daartoe gemachtigd te zijn;</w:t>
      </w:r>
    </w:p>
    <w:p w14:paraId="47BA7B75" w14:textId="073150AE" w:rsidR="00562025" w:rsidRPr="00112E68" w:rsidRDefault="00562025" w:rsidP="00D2634A">
      <w:pPr>
        <w:pStyle w:val="BriefTekst"/>
        <w:ind w:left="426" w:hanging="426"/>
        <w:rPr>
          <w:i/>
          <w:iCs/>
          <w:sz w:val="21"/>
          <w:szCs w:val="21"/>
          <w:lang w:val="nl-NL"/>
        </w:rPr>
      </w:pPr>
      <w:r w:rsidRPr="00112E68">
        <w:rPr>
          <w:i/>
          <w:iCs/>
          <w:sz w:val="21"/>
          <w:szCs w:val="21"/>
          <w:lang w:val="nl-NL"/>
        </w:rPr>
        <w:t>-</w:t>
      </w:r>
      <w:r w:rsidR="00D2634A">
        <w:rPr>
          <w:i/>
          <w:iCs/>
          <w:sz w:val="21"/>
          <w:szCs w:val="21"/>
          <w:lang w:val="nl-NL"/>
        </w:rPr>
        <w:tab/>
      </w:r>
      <w:r w:rsidRPr="00112E68">
        <w:rPr>
          <w:i/>
          <w:iCs/>
          <w:sz w:val="21"/>
          <w:szCs w:val="21"/>
          <w:lang w:val="nl-NL"/>
        </w:rPr>
        <w:t>Gelden, toevertrouwd door derden in uw hoedanigheid van advocaat, heeft toegeëigend zonder daartoe gemachtigd te zijn.</w:t>
      </w:r>
    </w:p>
    <w:p w14:paraId="581F0F05" w14:textId="77777777" w:rsidR="00562025" w:rsidRPr="00112E68" w:rsidRDefault="00562025" w:rsidP="00562025">
      <w:pPr>
        <w:pStyle w:val="BriefTekst"/>
        <w:rPr>
          <w:i/>
          <w:iCs/>
          <w:sz w:val="21"/>
          <w:szCs w:val="21"/>
          <w:lang w:val="nl-NL"/>
        </w:rPr>
      </w:pPr>
    </w:p>
    <w:p w14:paraId="3A9012A6" w14:textId="5903CA18" w:rsidR="00562025" w:rsidRPr="00112E68" w:rsidRDefault="00562025" w:rsidP="00562025">
      <w:pPr>
        <w:pStyle w:val="BriefTekst"/>
        <w:rPr>
          <w:i/>
          <w:iCs/>
          <w:sz w:val="21"/>
          <w:szCs w:val="21"/>
          <w:lang w:val="nl-NL"/>
        </w:rPr>
      </w:pPr>
      <w:r w:rsidRPr="00112E68">
        <w:rPr>
          <w:i/>
          <w:iCs/>
          <w:sz w:val="21"/>
          <w:szCs w:val="21"/>
          <w:lang w:val="nl-NL"/>
        </w:rPr>
        <w:t xml:space="preserve">Dhr. </w:t>
      </w:r>
      <w:r w:rsidR="00907E76">
        <w:rPr>
          <w:i/>
          <w:iCs/>
          <w:sz w:val="21"/>
          <w:szCs w:val="21"/>
          <w:lang w:val="nl-NL"/>
        </w:rPr>
        <w:t>X</w:t>
      </w:r>
      <w:r w:rsidRPr="00112E68">
        <w:rPr>
          <w:i/>
          <w:iCs/>
          <w:sz w:val="21"/>
          <w:szCs w:val="21"/>
          <w:lang w:val="nl-NL"/>
        </w:rPr>
        <w:t xml:space="preserve"> werd verhoord op 22/06/2023.</w:t>
      </w:r>
    </w:p>
    <w:p w14:paraId="4428505B" w14:textId="77777777" w:rsidR="00562025" w:rsidRPr="00112E68" w:rsidRDefault="00562025" w:rsidP="00562025">
      <w:pPr>
        <w:pStyle w:val="BriefTekst"/>
        <w:rPr>
          <w:i/>
          <w:iCs/>
          <w:sz w:val="21"/>
          <w:szCs w:val="21"/>
          <w:lang w:val="nl-NL"/>
        </w:rPr>
      </w:pPr>
    </w:p>
    <w:p w14:paraId="599F9C08" w14:textId="09641885" w:rsidR="00562025" w:rsidRPr="00112E68" w:rsidRDefault="00562025" w:rsidP="00562025">
      <w:pPr>
        <w:pStyle w:val="BriefTekst"/>
        <w:rPr>
          <w:i/>
          <w:iCs/>
          <w:sz w:val="21"/>
          <w:szCs w:val="21"/>
          <w:lang w:val="nl-NL"/>
        </w:rPr>
      </w:pPr>
      <w:r w:rsidRPr="00112E68">
        <w:rPr>
          <w:i/>
          <w:iCs/>
          <w:sz w:val="21"/>
          <w:szCs w:val="21"/>
          <w:lang w:val="nl-NL"/>
        </w:rPr>
        <w:t xml:space="preserve">Gewezen stafhouder </w:t>
      </w:r>
      <w:r w:rsidR="00EA655F">
        <w:rPr>
          <w:i/>
          <w:iCs/>
          <w:sz w:val="21"/>
          <w:szCs w:val="21"/>
          <w:lang w:val="nl-NL"/>
        </w:rPr>
        <w:t>C</w:t>
      </w:r>
      <w:r w:rsidRPr="00112E68">
        <w:rPr>
          <w:i/>
          <w:iCs/>
          <w:sz w:val="21"/>
          <w:szCs w:val="21"/>
          <w:lang w:val="nl-NL"/>
        </w:rPr>
        <w:t xml:space="preserve"> werd als getuige verhoord op 13/07/2023.</w:t>
      </w:r>
    </w:p>
    <w:p w14:paraId="5B31CB1A" w14:textId="77777777" w:rsidR="00562025" w:rsidRPr="00112E68" w:rsidRDefault="00562025" w:rsidP="00562025">
      <w:pPr>
        <w:pStyle w:val="BriefTekst"/>
        <w:rPr>
          <w:i/>
          <w:iCs/>
          <w:sz w:val="21"/>
          <w:szCs w:val="21"/>
          <w:lang w:val="nl-NL"/>
        </w:rPr>
      </w:pPr>
    </w:p>
    <w:p w14:paraId="68800916" w14:textId="615E34A4" w:rsidR="00562025" w:rsidRPr="00112E68" w:rsidRDefault="00562025" w:rsidP="00562025">
      <w:pPr>
        <w:pStyle w:val="BriefTekst"/>
        <w:rPr>
          <w:i/>
          <w:iCs/>
          <w:sz w:val="21"/>
          <w:szCs w:val="21"/>
          <w:lang w:val="nl-NL"/>
        </w:rPr>
      </w:pPr>
      <w:r w:rsidRPr="00112E68">
        <w:rPr>
          <w:i/>
          <w:iCs/>
          <w:sz w:val="21"/>
          <w:szCs w:val="21"/>
          <w:lang w:val="nl-NL"/>
        </w:rPr>
        <w:t xml:space="preserve">Stafhouder </w:t>
      </w:r>
      <w:r w:rsidR="00EA655F">
        <w:rPr>
          <w:i/>
          <w:iCs/>
          <w:sz w:val="21"/>
          <w:szCs w:val="21"/>
          <w:lang w:val="nl-NL"/>
        </w:rPr>
        <w:t>C</w:t>
      </w:r>
      <w:r w:rsidRPr="00112E68">
        <w:rPr>
          <w:i/>
          <w:iCs/>
          <w:sz w:val="21"/>
          <w:szCs w:val="21"/>
          <w:lang w:val="nl-NL"/>
        </w:rPr>
        <w:t xml:space="preserve"> werd verhoord (zie stuk 17) in zijn hoedanigheid van opvolgend curator in de faillissementen (het allergrootste deel althans) die de heer </w:t>
      </w:r>
      <w:r w:rsidR="00907E76">
        <w:rPr>
          <w:i/>
          <w:iCs/>
          <w:sz w:val="21"/>
          <w:szCs w:val="21"/>
          <w:lang w:val="nl-NL"/>
        </w:rPr>
        <w:t>X</w:t>
      </w:r>
      <w:r w:rsidRPr="00112E68">
        <w:rPr>
          <w:i/>
          <w:iCs/>
          <w:sz w:val="21"/>
          <w:szCs w:val="21"/>
          <w:lang w:val="nl-NL"/>
        </w:rPr>
        <w:t xml:space="preserve"> vroeger behandelde. De inhoud ervan spreekt voor zich. Ik verwijs specifiek ook naar de laatste alinea van pag. 2.</w:t>
      </w:r>
    </w:p>
    <w:p w14:paraId="12E9825D" w14:textId="77777777" w:rsidR="00562025" w:rsidRPr="00112E68" w:rsidRDefault="00562025" w:rsidP="00562025">
      <w:pPr>
        <w:pStyle w:val="BriefTekst"/>
        <w:rPr>
          <w:i/>
          <w:iCs/>
          <w:sz w:val="21"/>
          <w:szCs w:val="21"/>
          <w:lang w:val="nl-NL"/>
        </w:rPr>
      </w:pPr>
    </w:p>
    <w:p w14:paraId="233AD672" w14:textId="1200CC2F" w:rsidR="00562025" w:rsidRPr="00112E68" w:rsidRDefault="00562025" w:rsidP="00B33D79">
      <w:pPr>
        <w:pStyle w:val="BriefTekst"/>
        <w:rPr>
          <w:i/>
          <w:iCs/>
          <w:sz w:val="21"/>
          <w:szCs w:val="21"/>
          <w:lang w:val="nl-NL"/>
        </w:rPr>
      </w:pPr>
      <w:r w:rsidRPr="00112E68">
        <w:rPr>
          <w:i/>
          <w:iCs/>
          <w:sz w:val="21"/>
          <w:szCs w:val="21"/>
          <w:lang w:val="nl-NL"/>
        </w:rPr>
        <w:t xml:space="preserve">Naar aanleiding van die laatste passage heb ik via mr. </w:t>
      </w:r>
      <w:r w:rsidR="005C000D">
        <w:rPr>
          <w:i/>
          <w:iCs/>
          <w:sz w:val="21"/>
          <w:szCs w:val="21"/>
          <w:lang w:val="nl-NL"/>
        </w:rPr>
        <w:t>D</w:t>
      </w:r>
      <w:r w:rsidRPr="00112E68">
        <w:rPr>
          <w:i/>
          <w:iCs/>
          <w:sz w:val="21"/>
          <w:szCs w:val="21"/>
          <w:lang w:val="nl-NL"/>
        </w:rPr>
        <w:t xml:space="preserve"> de relevante documenten, met name aangiftes van schuldvordering, kunnen opvragen: het betreft de aangiftes namens mrs. </w:t>
      </w:r>
      <w:r w:rsidR="005C000D">
        <w:rPr>
          <w:i/>
          <w:iCs/>
          <w:sz w:val="21"/>
          <w:szCs w:val="21"/>
          <w:lang w:val="nl-NL"/>
        </w:rPr>
        <w:t>D</w:t>
      </w:r>
      <w:r w:rsidRPr="00112E68">
        <w:rPr>
          <w:i/>
          <w:iCs/>
          <w:sz w:val="21"/>
          <w:szCs w:val="21"/>
          <w:lang w:val="nl-NL"/>
        </w:rPr>
        <w:t xml:space="preserve"> en </w:t>
      </w:r>
      <w:r w:rsidR="005C000D">
        <w:rPr>
          <w:i/>
          <w:iCs/>
          <w:sz w:val="21"/>
          <w:szCs w:val="21"/>
          <w:lang w:val="nl-NL"/>
        </w:rPr>
        <w:t>E</w:t>
      </w:r>
      <w:r w:rsidRPr="00112E68">
        <w:rPr>
          <w:i/>
          <w:iCs/>
          <w:sz w:val="21"/>
          <w:szCs w:val="21"/>
          <w:lang w:val="nl-NL"/>
        </w:rPr>
        <w:t xml:space="preserve"> als vereffenaars van de respectievelijke vennootschappen </w:t>
      </w:r>
      <w:r w:rsidR="007E1865">
        <w:rPr>
          <w:i/>
          <w:iCs/>
          <w:sz w:val="21"/>
          <w:szCs w:val="21"/>
          <w:lang w:val="nl-NL"/>
        </w:rPr>
        <w:t>F</w:t>
      </w:r>
      <w:r w:rsidRPr="00112E68">
        <w:rPr>
          <w:i/>
          <w:iCs/>
          <w:sz w:val="21"/>
          <w:szCs w:val="21"/>
          <w:lang w:val="nl-NL"/>
        </w:rPr>
        <w:t xml:space="preserve"> B.V. en </w:t>
      </w:r>
      <w:r w:rsidR="007E1865">
        <w:rPr>
          <w:i/>
          <w:iCs/>
          <w:sz w:val="21"/>
          <w:szCs w:val="21"/>
          <w:lang w:val="nl-NL"/>
        </w:rPr>
        <w:t>G</w:t>
      </w:r>
      <w:r w:rsidRPr="00112E68">
        <w:rPr>
          <w:i/>
          <w:iCs/>
          <w:sz w:val="21"/>
          <w:szCs w:val="21"/>
          <w:lang w:val="nl-NL"/>
        </w:rPr>
        <w:t xml:space="preserve"> B.V. in het faillissement van </w:t>
      </w:r>
      <w:r w:rsidR="00907E76">
        <w:rPr>
          <w:i/>
          <w:iCs/>
          <w:sz w:val="21"/>
          <w:szCs w:val="21"/>
          <w:lang w:val="nl-NL"/>
        </w:rPr>
        <w:t>X</w:t>
      </w:r>
      <w:r w:rsidRPr="00112E68">
        <w:rPr>
          <w:i/>
          <w:iCs/>
          <w:sz w:val="21"/>
          <w:szCs w:val="21"/>
          <w:lang w:val="nl-NL"/>
        </w:rPr>
        <w:t>.</w:t>
      </w:r>
    </w:p>
    <w:p w14:paraId="234190C8" w14:textId="77777777" w:rsidR="00562025" w:rsidRPr="00112E68" w:rsidRDefault="00562025" w:rsidP="00562025">
      <w:pPr>
        <w:pStyle w:val="BriefTekst"/>
        <w:rPr>
          <w:i/>
          <w:iCs/>
          <w:sz w:val="21"/>
          <w:szCs w:val="21"/>
          <w:lang w:val="nl-NL"/>
        </w:rPr>
      </w:pPr>
    </w:p>
    <w:p w14:paraId="255C196E" w14:textId="47A32609" w:rsidR="00562025" w:rsidRPr="00112E68" w:rsidRDefault="00562025" w:rsidP="00562025">
      <w:pPr>
        <w:pStyle w:val="BriefTekst"/>
        <w:rPr>
          <w:i/>
          <w:iCs/>
          <w:sz w:val="21"/>
          <w:szCs w:val="21"/>
          <w:lang w:val="nl-NL"/>
        </w:rPr>
      </w:pPr>
      <w:r w:rsidRPr="00112E68">
        <w:rPr>
          <w:i/>
          <w:iCs/>
          <w:sz w:val="21"/>
          <w:szCs w:val="21"/>
          <w:lang w:val="nl-NL"/>
        </w:rPr>
        <w:t xml:space="preserve">De inhoud van die aangiftes bevestigen hetgeen stafhouder </w:t>
      </w:r>
      <w:r w:rsidR="007E1865">
        <w:rPr>
          <w:i/>
          <w:iCs/>
          <w:sz w:val="21"/>
          <w:szCs w:val="21"/>
          <w:lang w:val="nl-NL"/>
        </w:rPr>
        <w:t>C</w:t>
      </w:r>
      <w:r w:rsidRPr="00112E68">
        <w:rPr>
          <w:i/>
          <w:iCs/>
          <w:sz w:val="21"/>
          <w:szCs w:val="21"/>
          <w:lang w:val="nl-NL"/>
        </w:rPr>
        <w:t xml:space="preserve"> in de laatste alinea van pag. 2 van het P.V. van verhoor van 13.07.2023 aanhaalt, met name dat de heer </w:t>
      </w:r>
      <w:r w:rsidR="00907E76">
        <w:rPr>
          <w:i/>
          <w:iCs/>
          <w:sz w:val="21"/>
          <w:szCs w:val="21"/>
          <w:lang w:val="nl-NL"/>
        </w:rPr>
        <w:t>X</w:t>
      </w:r>
      <w:r w:rsidRPr="00112E68">
        <w:rPr>
          <w:i/>
          <w:iCs/>
          <w:sz w:val="21"/>
          <w:szCs w:val="21"/>
          <w:lang w:val="nl-NL"/>
        </w:rPr>
        <w:t xml:space="preserve"> in zijn hoedanigheid van gerechtsmandataris van </w:t>
      </w:r>
      <w:r w:rsidR="007E1865">
        <w:rPr>
          <w:i/>
          <w:iCs/>
          <w:sz w:val="21"/>
          <w:szCs w:val="21"/>
          <w:lang w:val="nl-NL"/>
        </w:rPr>
        <w:t>F</w:t>
      </w:r>
      <w:r w:rsidRPr="00112E68">
        <w:rPr>
          <w:i/>
          <w:iCs/>
          <w:sz w:val="21"/>
          <w:szCs w:val="21"/>
          <w:lang w:val="nl-NL"/>
        </w:rPr>
        <w:t xml:space="preserve"> B.V. respectievelijk 66.050,00 Euro en 50.450,23 Euro inde, zonder deze naar de rubriekrekening als gerechtsmandataris over te hevelen, en evenmin deze ontvangen betalingen mededeelde aan vereffenaars </w:t>
      </w:r>
      <w:r w:rsidR="008D5542">
        <w:rPr>
          <w:i/>
          <w:iCs/>
          <w:sz w:val="21"/>
          <w:szCs w:val="21"/>
          <w:lang w:val="nl-NL"/>
        </w:rPr>
        <w:t>D</w:t>
      </w:r>
      <w:r w:rsidRPr="00112E68">
        <w:rPr>
          <w:i/>
          <w:iCs/>
          <w:sz w:val="21"/>
          <w:szCs w:val="21"/>
          <w:lang w:val="nl-NL"/>
        </w:rPr>
        <w:t xml:space="preserve"> en </w:t>
      </w:r>
      <w:r w:rsidR="008D5542">
        <w:rPr>
          <w:i/>
          <w:iCs/>
          <w:sz w:val="21"/>
          <w:szCs w:val="21"/>
          <w:lang w:val="nl-NL"/>
        </w:rPr>
        <w:t>E</w:t>
      </w:r>
      <w:r w:rsidRPr="00112E68">
        <w:rPr>
          <w:i/>
          <w:iCs/>
          <w:sz w:val="21"/>
          <w:szCs w:val="21"/>
          <w:lang w:val="nl-NL"/>
        </w:rPr>
        <w:t xml:space="preserve"> (stuk 18).</w:t>
      </w:r>
    </w:p>
    <w:p w14:paraId="59486375" w14:textId="77777777" w:rsidR="00562025" w:rsidRPr="00112E68" w:rsidRDefault="00562025" w:rsidP="00562025">
      <w:pPr>
        <w:pStyle w:val="BriefTekst"/>
        <w:rPr>
          <w:i/>
          <w:iCs/>
          <w:sz w:val="21"/>
          <w:szCs w:val="21"/>
          <w:lang w:val="nl-NL"/>
        </w:rPr>
      </w:pPr>
    </w:p>
    <w:p w14:paraId="491C58D1" w14:textId="33D3FEDB" w:rsidR="00562025" w:rsidRPr="00112E68" w:rsidRDefault="00562025" w:rsidP="00562025">
      <w:pPr>
        <w:pStyle w:val="BriefTekst"/>
        <w:rPr>
          <w:i/>
          <w:iCs/>
          <w:sz w:val="21"/>
          <w:szCs w:val="21"/>
          <w:lang w:val="nl-NL"/>
        </w:rPr>
      </w:pPr>
      <w:r w:rsidRPr="00112E68">
        <w:rPr>
          <w:i/>
          <w:iCs/>
          <w:sz w:val="21"/>
          <w:szCs w:val="21"/>
          <w:lang w:val="nl-NL"/>
        </w:rPr>
        <w:t xml:space="preserve">Hetzelfde blijkt uit stuk 19 voor wat betreft de vereffening van de vennootschap </w:t>
      </w:r>
      <w:r w:rsidR="008D5542">
        <w:rPr>
          <w:i/>
          <w:iCs/>
          <w:sz w:val="21"/>
          <w:szCs w:val="21"/>
          <w:lang w:val="nl-NL"/>
        </w:rPr>
        <w:t>G</w:t>
      </w:r>
      <w:r w:rsidRPr="00112E68">
        <w:rPr>
          <w:i/>
          <w:iCs/>
          <w:sz w:val="21"/>
          <w:szCs w:val="21"/>
          <w:lang w:val="nl-NL"/>
        </w:rPr>
        <w:t xml:space="preserve"> B.V., waarin de heer </w:t>
      </w:r>
      <w:r w:rsidR="00907E76">
        <w:rPr>
          <w:i/>
          <w:iCs/>
          <w:sz w:val="21"/>
          <w:szCs w:val="21"/>
          <w:lang w:val="nl-NL"/>
        </w:rPr>
        <w:t>X</w:t>
      </w:r>
      <w:r w:rsidRPr="00112E68">
        <w:rPr>
          <w:i/>
          <w:iCs/>
          <w:sz w:val="21"/>
          <w:szCs w:val="21"/>
          <w:lang w:val="nl-NL"/>
        </w:rPr>
        <w:t xml:space="preserve"> als gerechtsmandataris een bedrag van 47.821,46 Euro in totaal enerzijds niet overmaakte aan een rubriekrekening </w:t>
      </w:r>
      <w:r w:rsidR="008D5542">
        <w:rPr>
          <w:i/>
          <w:iCs/>
          <w:sz w:val="21"/>
          <w:szCs w:val="21"/>
          <w:lang w:val="nl-NL"/>
        </w:rPr>
        <w:t>G</w:t>
      </w:r>
      <w:r w:rsidRPr="00112E68">
        <w:rPr>
          <w:i/>
          <w:iCs/>
          <w:sz w:val="21"/>
          <w:szCs w:val="21"/>
          <w:lang w:val="nl-NL"/>
        </w:rPr>
        <w:t xml:space="preserve"> B.V., en anderzijds ontvangst van deze betaling niet meldde aan vereffenaars </w:t>
      </w:r>
      <w:r w:rsidR="008D5542">
        <w:rPr>
          <w:i/>
          <w:iCs/>
          <w:sz w:val="21"/>
          <w:szCs w:val="21"/>
          <w:lang w:val="nl-NL"/>
        </w:rPr>
        <w:t>D</w:t>
      </w:r>
      <w:r w:rsidRPr="00112E68">
        <w:rPr>
          <w:i/>
          <w:iCs/>
          <w:sz w:val="21"/>
          <w:szCs w:val="21"/>
          <w:lang w:val="nl-NL"/>
        </w:rPr>
        <w:t xml:space="preserve"> en </w:t>
      </w:r>
      <w:r w:rsidR="008D5542">
        <w:rPr>
          <w:i/>
          <w:iCs/>
          <w:sz w:val="21"/>
          <w:szCs w:val="21"/>
          <w:lang w:val="nl-NL"/>
        </w:rPr>
        <w:t>E</w:t>
      </w:r>
      <w:r w:rsidRPr="00112E68">
        <w:rPr>
          <w:i/>
          <w:iCs/>
          <w:sz w:val="21"/>
          <w:szCs w:val="21"/>
          <w:lang w:val="nl-NL"/>
        </w:rPr>
        <w:t>.</w:t>
      </w:r>
    </w:p>
    <w:p w14:paraId="5F88378B" w14:textId="77777777" w:rsidR="00562025" w:rsidRPr="00112E68" w:rsidRDefault="00562025" w:rsidP="00562025">
      <w:pPr>
        <w:pStyle w:val="BriefTekst"/>
        <w:rPr>
          <w:i/>
          <w:iCs/>
          <w:sz w:val="21"/>
          <w:szCs w:val="21"/>
          <w:lang w:val="nl-NL"/>
        </w:rPr>
      </w:pPr>
    </w:p>
    <w:p w14:paraId="07C7C5BD" w14:textId="77777777" w:rsidR="00562025" w:rsidRPr="00112E68" w:rsidRDefault="00562025" w:rsidP="00562025">
      <w:pPr>
        <w:pStyle w:val="BriefTekst"/>
        <w:rPr>
          <w:i/>
          <w:iCs/>
          <w:sz w:val="21"/>
          <w:szCs w:val="21"/>
          <w:lang w:val="nl-NL"/>
        </w:rPr>
      </w:pPr>
      <w:r w:rsidRPr="00112E68">
        <w:rPr>
          <w:i/>
          <w:iCs/>
          <w:sz w:val="21"/>
          <w:szCs w:val="21"/>
          <w:lang w:val="nl-NL"/>
        </w:rPr>
        <w:t>Ik verwijs in het algemeen naar de relevante stukken gebundeld in bijgevoegd dossier (stukken 1 tem. 21). Het lijkt mij dat deze stukken de relevante zijn voor een behandeling van het dossier voor de tuchtraad.</w:t>
      </w:r>
    </w:p>
    <w:p w14:paraId="15F988E7" w14:textId="77777777" w:rsidR="00562025" w:rsidRPr="00112E68" w:rsidRDefault="00562025" w:rsidP="00562025">
      <w:pPr>
        <w:pStyle w:val="BriefTekst"/>
        <w:rPr>
          <w:i/>
          <w:iCs/>
          <w:sz w:val="21"/>
          <w:szCs w:val="21"/>
          <w:lang w:val="nl-NL"/>
        </w:rPr>
      </w:pPr>
    </w:p>
    <w:p w14:paraId="2105C3F6" w14:textId="693E5C6B" w:rsidR="00562025" w:rsidRPr="00112E68" w:rsidRDefault="00562025" w:rsidP="00562025">
      <w:pPr>
        <w:pStyle w:val="BriefTekst"/>
        <w:rPr>
          <w:i/>
          <w:iCs/>
          <w:sz w:val="21"/>
          <w:szCs w:val="21"/>
          <w:lang w:val="nl-NL"/>
        </w:rPr>
      </w:pPr>
      <w:r w:rsidRPr="00112E68">
        <w:rPr>
          <w:i/>
          <w:iCs/>
          <w:sz w:val="21"/>
          <w:szCs w:val="21"/>
          <w:lang w:val="nl-NL"/>
        </w:rPr>
        <w:t xml:space="preserve">Ik dien te concluderen dat Dhr. </w:t>
      </w:r>
      <w:r w:rsidR="00907E76">
        <w:rPr>
          <w:i/>
          <w:iCs/>
          <w:sz w:val="21"/>
          <w:szCs w:val="21"/>
          <w:lang w:val="nl-NL"/>
        </w:rPr>
        <w:t>X</w:t>
      </w:r>
      <w:r w:rsidRPr="00112E68">
        <w:rPr>
          <w:i/>
          <w:iCs/>
          <w:sz w:val="21"/>
          <w:szCs w:val="21"/>
          <w:lang w:val="nl-NL"/>
        </w:rPr>
        <w:t xml:space="preserve"> zich niet waardig, rechtschapen en kies gedroeg, zoals bepaald in artikelen 447, 455 en 456 Ger. W. en art. 1 CDA.</w:t>
      </w:r>
    </w:p>
    <w:p w14:paraId="753B7720" w14:textId="77777777" w:rsidR="00562025" w:rsidRPr="00112E68" w:rsidRDefault="00562025" w:rsidP="00562025">
      <w:pPr>
        <w:pStyle w:val="BriefTekst"/>
        <w:rPr>
          <w:i/>
          <w:iCs/>
          <w:sz w:val="21"/>
          <w:szCs w:val="21"/>
          <w:lang w:val="nl-NL"/>
        </w:rPr>
      </w:pPr>
    </w:p>
    <w:p w14:paraId="055600C3" w14:textId="13972153" w:rsidR="00562025" w:rsidRDefault="00562025" w:rsidP="00562025">
      <w:pPr>
        <w:pStyle w:val="BriefTekst"/>
        <w:rPr>
          <w:i/>
          <w:iCs/>
          <w:sz w:val="21"/>
          <w:szCs w:val="21"/>
          <w:lang w:val="nl-NL"/>
        </w:rPr>
      </w:pPr>
      <w:r w:rsidRPr="00112E68">
        <w:rPr>
          <w:i/>
          <w:iCs/>
          <w:sz w:val="21"/>
          <w:szCs w:val="21"/>
          <w:lang w:val="nl-NL"/>
        </w:rPr>
        <w:t xml:space="preserve">Het tuchtonderzoek werd gevoerd door pro stafhouder </w:t>
      </w:r>
      <w:r w:rsidR="00E23ACE">
        <w:rPr>
          <w:i/>
          <w:iCs/>
          <w:sz w:val="21"/>
          <w:szCs w:val="21"/>
          <w:lang w:val="nl-NL"/>
        </w:rPr>
        <w:t>H</w:t>
      </w:r>
      <w:r w:rsidR="006632E5">
        <w:rPr>
          <w:i/>
          <w:iCs/>
          <w:sz w:val="21"/>
          <w:szCs w:val="21"/>
          <w:lang w:val="nl-NL"/>
        </w:rPr>
        <w:t>.</w:t>
      </w:r>
    </w:p>
    <w:p w14:paraId="3BD46221" w14:textId="77777777" w:rsidR="00D2634A" w:rsidRDefault="00D2634A" w:rsidP="00562025">
      <w:pPr>
        <w:pStyle w:val="BriefTekst"/>
        <w:rPr>
          <w:i/>
          <w:iCs/>
          <w:sz w:val="21"/>
          <w:szCs w:val="21"/>
          <w:lang w:val="nl-NL"/>
        </w:rPr>
      </w:pPr>
    </w:p>
    <w:p w14:paraId="7722BBBB" w14:textId="77777777" w:rsidR="00D2634A" w:rsidRDefault="00D2634A" w:rsidP="00562025">
      <w:pPr>
        <w:pStyle w:val="BriefTekst"/>
        <w:rPr>
          <w:i/>
          <w:iCs/>
          <w:sz w:val="21"/>
          <w:szCs w:val="21"/>
          <w:lang w:val="nl-NL"/>
        </w:rPr>
      </w:pPr>
    </w:p>
    <w:p w14:paraId="411D4976" w14:textId="77777777" w:rsidR="00D2634A" w:rsidRPr="00112E68" w:rsidRDefault="00D2634A" w:rsidP="00562025">
      <w:pPr>
        <w:pStyle w:val="BriefTekst"/>
        <w:rPr>
          <w:i/>
          <w:iCs/>
          <w:sz w:val="21"/>
          <w:szCs w:val="21"/>
          <w:lang w:val="nl-NL"/>
        </w:rPr>
      </w:pPr>
    </w:p>
    <w:p w14:paraId="2BF837F2" w14:textId="148607CA"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t xml:space="preserve">III. BEOORDELING VAN DE VORDERING </w:t>
      </w:r>
    </w:p>
    <w:p w14:paraId="6C86FA1B" w14:textId="77777777" w:rsidR="00117376" w:rsidRDefault="00117376" w:rsidP="00117376">
      <w:pPr>
        <w:spacing w:after="0" w:line="240" w:lineRule="auto"/>
        <w:jc w:val="both"/>
        <w:rPr>
          <w:rFonts w:ascii="Calibri" w:eastAsia="Times New Roman" w:hAnsi="Calibri" w:cs="Calibri"/>
          <w:b/>
          <w:sz w:val="24"/>
          <w:szCs w:val="24"/>
          <w:lang w:val="nl-NL" w:eastAsia="nl-NL"/>
        </w:rPr>
      </w:pPr>
    </w:p>
    <w:p w14:paraId="1135CAAF" w14:textId="77777777"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t>1.</w:t>
      </w:r>
    </w:p>
    <w:p w14:paraId="545E56D8" w14:textId="2A8F44FA" w:rsidR="003C5954" w:rsidRDefault="003C5954" w:rsidP="00117376">
      <w:pPr>
        <w:spacing w:after="0" w:line="240" w:lineRule="auto"/>
        <w:jc w:val="both"/>
        <w:rPr>
          <w:rFonts w:ascii="Calibri" w:eastAsia="Times New Roman" w:hAnsi="Calibri" w:cs="Calibri"/>
          <w:bCs/>
          <w:sz w:val="24"/>
          <w:szCs w:val="24"/>
          <w:lang w:val="nl-NL" w:eastAsia="nl-NL"/>
        </w:rPr>
      </w:pPr>
      <w:r>
        <w:rPr>
          <w:rFonts w:ascii="Calibri" w:eastAsia="Times New Roman" w:hAnsi="Calibri" w:cs="Calibri"/>
          <w:bCs/>
          <w:sz w:val="24"/>
          <w:szCs w:val="24"/>
          <w:lang w:val="nl-NL" w:eastAsia="nl-NL"/>
        </w:rPr>
        <w:t>De tuchtraad stelt vast dat :</w:t>
      </w:r>
    </w:p>
    <w:p w14:paraId="6D802E1B" w14:textId="0A225DBE" w:rsidR="008F2782" w:rsidRDefault="008F2782" w:rsidP="003C5954">
      <w:pPr>
        <w:pStyle w:val="Lijstalinea"/>
        <w:numPr>
          <w:ilvl w:val="0"/>
          <w:numId w:val="3"/>
        </w:numPr>
        <w:spacing w:after="0" w:line="240" w:lineRule="auto"/>
        <w:jc w:val="both"/>
        <w:rPr>
          <w:rFonts w:ascii="Calibri" w:eastAsia="Times New Roman" w:hAnsi="Calibri" w:cs="Calibri"/>
          <w:bCs/>
          <w:lang w:val="nl-NL" w:eastAsia="nl-NL"/>
        </w:rPr>
      </w:pPr>
      <w:r>
        <w:rPr>
          <w:rFonts w:ascii="Calibri" w:eastAsia="Times New Roman" w:hAnsi="Calibri" w:cs="Calibri"/>
          <w:bCs/>
          <w:lang w:val="nl-NL" w:eastAsia="nl-NL"/>
        </w:rPr>
        <w:t xml:space="preserve">De heer </w:t>
      </w:r>
      <w:r w:rsidR="00907E76">
        <w:rPr>
          <w:rFonts w:ascii="Calibri" w:eastAsia="Times New Roman" w:hAnsi="Calibri" w:cs="Calibri"/>
          <w:bCs/>
          <w:lang w:val="nl-NL" w:eastAsia="nl-NL"/>
        </w:rPr>
        <w:t>X</w:t>
      </w:r>
      <w:r>
        <w:rPr>
          <w:rFonts w:ascii="Calibri" w:eastAsia="Times New Roman" w:hAnsi="Calibri" w:cs="Calibri"/>
          <w:bCs/>
          <w:lang w:val="nl-NL" w:eastAsia="nl-NL"/>
        </w:rPr>
        <w:t xml:space="preserve"> </w:t>
      </w:r>
      <w:r w:rsidR="00C34A34">
        <w:rPr>
          <w:rFonts w:ascii="Calibri" w:eastAsia="Times New Roman" w:hAnsi="Calibri" w:cs="Calibri"/>
          <w:bCs/>
          <w:lang w:val="nl-NL" w:eastAsia="nl-NL"/>
        </w:rPr>
        <w:t>de balie op 30 november 2022 op eigen initiatief heeft verlaten</w:t>
      </w:r>
    </w:p>
    <w:p w14:paraId="77075AC7" w14:textId="4A865516" w:rsidR="00AB43AB" w:rsidRPr="00C34A34" w:rsidRDefault="008F2782" w:rsidP="00C34A34">
      <w:pPr>
        <w:pStyle w:val="Lijstalinea"/>
        <w:numPr>
          <w:ilvl w:val="0"/>
          <w:numId w:val="3"/>
        </w:numPr>
        <w:spacing w:after="0" w:line="240" w:lineRule="auto"/>
        <w:jc w:val="both"/>
        <w:rPr>
          <w:rFonts w:ascii="Calibri" w:eastAsia="Times New Roman" w:hAnsi="Calibri" w:cs="Calibri"/>
          <w:bCs/>
          <w:lang w:val="nl-NL" w:eastAsia="nl-NL"/>
        </w:rPr>
      </w:pPr>
      <w:r>
        <w:rPr>
          <w:rFonts w:ascii="Calibri" w:eastAsia="Times New Roman" w:hAnsi="Calibri" w:cs="Calibri"/>
          <w:bCs/>
          <w:lang w:val="nl-NL" w:eastAsia="nl-NL"/>
        </w:rPr>
        <w:t xml:space="preserve">De heer </w:t>
      </w:r>
      <w:r w:rsidR="00907E76">
        <w:rPr>
          <w:rFonts w:ascii="Calibri" w:eastAsia="Times New Roman" w:hAnsi="Calibri" w:cs="Calibri"/>
          <w:bCs/>
          <w:lang w:val="nl-NL" w:eastAsia="nl-NL"/>
        </w:rPr>
        <w:t>X</w:t>
      </w:r>
      <w:r w:rsidR="00AB43AB">
        <w:rPr>
          <w:rFonts w:ascii="Calibri" w:eastAsia="Times New Roman" w:hAnsi="Calibri" w:cs="Calibri"/>
          <w:bCs/>
          <w:lang w:val="nl-NL" w:eastAsia="nl-NL"/>
        </w:rPr>
        <w:t xml:space="preserve"> op de zitting van de tuchtraad van </w:t>
      </w:r>
      <w:r w:rsidR="00C34A34">
        <w:rPr>
          <w:rFonts w:ascii="Calibri" w:eastAsia="Times New Roman" w:hAnsi="Calibri" w:cs="Calibri"/>
          <w:bCs/>
          <w:lang w:val="nl-NL" w:eastAsia="nl-NL"/>
        </w:rPr>
        <w:t>27 juni</w:t>
      </w:r>
      <w:r w:rsidR="00AB43AB" w:rsidRPr="00C34A34">
        <w:rPr>
          <w:rFonts w:ascii="Calibri" w:eastAsia="Times New Roman" w:hAnsi="Calibri" w:cs="Calibri"/>
          <w:bCs/>
          <w:lang w:val="nl-NL" w:eastAsia="nl-NL"/>
        </w:rPr>
        <w:t xml:space="preserve"> 2024 het </w:t>
      </w:r>
      <w:r w:rsidR="00C34A34">
        <w:rPr>
          <w:rFonts w:ascii="Calibri" w:eastAsia="Times New Roman" w:hAnsi="Calibri" w:cs="Calibri"/>
          <w:bCs/>
          <w:lang w:val="nl-NL" w:eastAsia="nl-NL"/>
        </w:rPr>
        <w:t>niet</w:t>
      </w:r>
      <w:r w:rsidR="00AB43AB" w:rsidRPr="00C34A34">
        <w:rPr>
          <w:rFonts w:ascii="Calibri" w:eastAsia="Times New Roman" w:hAnsi="Calibri" w:cs="Calibri"/>
          <w:bCs/>
          <w:lang w:val="nl-NL" w:eastAsia="nl-NL"/>
        </w:rPr>
        <w:t xml:space="preserve"> nodig oordeelt om </w:t>
      </w:r>
      <w:r w:rsidR="00A274D8" w:rsidRPr="00C34A34">
        <w:rPr>
          <w:rFonts w:ascii="Calibri" w:eastAsia="Times New Roman" w:hAnsi="Calibri" w:cs="Calibri"/>
          <w:bCs/>
          <w:lang w:val="nl-NL" w:eastAsia="nl-NL"/>
        </w:rPr>
        <w:t>zich op de hem ten laste gelegde feiten te verdedigen</w:t>
      </w:r>
      <w:r w:rsidR="00C34A34">
        <w:rPr>
          <w:rFonts w:ascii="Calibri" w:eastAsia="Times New Roman" w:hAnsi="Calibri" w:cs="Calibri"/>
          <w:bCs/>
          <w:lang w:val="nl-NL" w:eastAsia="nl-NL"/>
        </w:rPr>
        <w:t>, en dit terwijl uit de bijgebrachte stukken en verhoren blijkt dat hij minstens een gedeelte van de tenlaste</w:t>
      </w:r>
      <w:r w:rsidR="00F037D0">
        <w:rPr>
          <w:rFonts w:ascii="Calibri" w:eastAsia="Times New Roman" w:hAnsi="Calibri" w:cs="Calibri"/>
          <w:bCs/>
          <w:lang w:val="nl-NL" w:eastAsia="nl-NL"/>
        </w:rPr>
        <w:t xml:space="preserve">legging betwist, in het bijzonder wat betreft de bedragen. </w:t>
      </w:r>
    </w:p>
    <w:p w14:paraId="30A1574B" w14:textId="77777777" w:rsidR="00F037D0" w:rsidRDefault="00F037D0" w:rsidP="00117376">
      <w:pPr>
        <w:spacing w:after="0" w:line="240" w:lineRule="auto"/>
        <w:jc w:val="both"/>
        <w:rPr>
          <w:rFonts w:ascii="Calibri" w:eastAsia="Times New Roman" w:hAnsi="Calibri" w:cs="Calibri"/>
          <w:b/>
          <w:sz w:val="24"/>
          <w:szCs w:val="24"/>
          <w:lang w:val="nl-NL" w:eastAsia="nl-NL"/>
        </w:rPr>
      </w:pPr>
    </w:p>
    <w:p w14:paraId="1ACDB635" w14:textId="5C833551" w:rsidR="003C5954" w:rsidRDefault="009914B3"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t>2.</w:t>
      </w:r>
    </w:p>
    <w:p w14:paraId="4B6231F4" w14:textId="41FD37FB" w:rsidR="009914B3" w:rsidRPr="00BC3DE0" w:rsidRDefault="009914B3" w:rsidP="009914B3">
      <w:pPr>
        <w:spacing w:after="0" w:line="240" w:lineRule="auto"/>
        <w:jc w:val="both"/>
        <w:rPr>
          <w:rFonts w:ascii="Calibri" w:eastAsia="Times New Roman" w:hAnsi="Calibri" w:cs="Calibri"/>
          <w:bCs/>
          <w:sz w:val="24"/>
          <w:szCs w:val="24"/>
          <w:lang w:val="nl-NL" w:eastAsia="nl-NL"/>
        </w:rPr>
      </w:pPr>
      <w:r>
        <w:rPr>
          <w:rFonts w:ascii="Calibri" w:eastAsia="Times New Roman" w:hAnsi="Calibri" w:cs="Calibri"/>
          <w:bCs/>
          <w:sz w:val="24"/>
          <w:szCs w:val="24"/>
          <w:lang w:val="nl-NL" w:eastAsia="nl-NL"/>
        </w:rPr>
        <w:t>De</w:t>
      </w:r>
      <w:r w:rsidRPr="00BC3DE0">
        <w:rPr>
          <w:rFonts w:ascii="Calibri" w:eastAsia="Times New Roman" w:hAnsi="Calibri" w:cs="Calibri"/>
          <w:bCs/>
          <w:sz w:val="24"/>
          <w:szCs w:val="24"/>
          <w:lang w:val="nl-NL" w:eastAsia="nl-NL"/>
        </w:rPr>
        <w:t xml:space="preserve"> tuchtraad </w:t>
      </w:r>
      <w:r>
        <w:rPr>
          <w:rFonts w:ascii="Calibri" w:eastAsia="Times New Roman" w:hAnsi="Calibri" w:cs="Calibri"/>
          <w:bCs/>
          <w:sz w:val="24"/>
          <w:szCs w:val="24"/>
          <w:lang w:val="nl-NL" w:eastAsia="nl-NL"/>
        </w:rPr>
        <w:t xml:space="preserve">oordeelt dat </w:t>
      </w:r>
      <w:r w:rsidRPr="00BC3DE0">
        <w:rPr>
          <w:rFonts w:ascii="Calibri" w:eastAsia="Times New Roman" w:hAnsi="Calibri" w:cs="Calibri"/>
          <w:bCs/>
          <w:sz w:val="24"/>
          <w:szCs w:val="24"/>
          <w:lang w:val="nl-NL" w:eastAsia="nl-NL"/>
        </w:rPr>
        <w:t xml:space="preserve">uit de verschillende verslagen van de onderzoekers in het </w:t>
      </w:r>
      <w:r w:rsidR="00D2634A">
        <w:rPr>
          <w:rFonts w:ascii="Calibri" w:eastAsia="Times New Roman" w:hAnsi="Calibri" w:cs="Calibri"/>
          <w:bCs/>
          <w:sz w:val="24"/>
          <w:szCs w:val="24"/>
          <w:lang w:val="nl-NL" w:eastAsia="nl-NL"/>
        </w:rPr>
        <w:t xml:space="preserve">hem </w:t>
      </w:r>
      <w:r w:rsidRPr="00BC3DE0">
        <w:rPr>
          <w:rFonts w:ascii="Calibri" w:eastAsia="Times New Roman" w:hAnsi="Calibri" w:cs="Calibri"/>
          <w:bCs/>
          <w:sz w:val="24"/>
          <w:szCs w:val="24"/>
          <w:lang w:val="nl-NL" w:eastAsia="nl-NL"/>
        </w:rPr>
        <w:t xml:space="preserve">ter beschikking gestelde dossier, alsook uit het verslag van mr. </w:t>
      </w:r>
      <w:r w:rsidR="00E23ACE">
        <w:rPr>
          <w:rFonts w:ascii="Calibri" w:eastAsia="Times New Roman" w:hAnsi="Calibri" w:cs="Calibri"/>
          <w:bCs/>
          <w:sz w:val="24"/>
          <w:szCs w:val="24"/>
          <w:lang w:val="nl-NL" w:eastAsia="nl-NL"/>
        </w:rPr>
        <w:t>B</w:t>
      </w:r>
      <w:r w:rsidRPr="00BC3DE0">
        <w:rPr>
          <w:rFonts w:ascii="Calibri" w:eastAsia="Times New Roman" w:hAnsi="Calibri" w:cs="Calibri"/>
          <w:bCs/>
          <w:sz w:val="24"/>
          <w:szCs w:val="24"/>
          <w:lang w:val="nl-NL" w:eastAsia="nl-NL"/>
        </w:rPr>
        <w:t xml:space="preserve"> ter zitting</w:t>
      </w:r>
      <w:r>
        <w:rPr>
          <w:rFonts w:ascii="Calibri" w:eastAsia="Times New Roman" w:hAnsi="Calibri" w:cs="Calibri"/>
          <w:bCs/>
          <w:sz w:val="24"/>
          <w:szCs w:val="24"/>
          <w:lang w:val="nl-NL" w:eastAsia="nl-NL"/>
        </w:rPr>
        <w:t xml:space="preserve">, blijkt dat de aan </w:t>
      </w:r>
      <w:r w:rsidR="008F2782">
        <w:rPr>
          <w:rFonts w:ascii="Calibri" w:eastAsia="Times New Roman" w:hAnsi="Calibri" w:cs="Calibri"/>
          <w:bCs/>
          <w:sz w:val="24"/>
          <w:szCs w:val="24"/>
          <w:lang w:val="nl-NL" w:eastAsia="nl-NL"/>
        </w:rPr>
        <w:t xml:space="preserve">de heer </w:t>
      </w:r>
      <w:r w:rsidR="00907E76">
        <w:rPr>
          <w:rFonts w:ascii="Calibri" w:eastAsia="Times New Roman" w:hAnsi="Calibri" w:cs="Calibri"/>
          <w:bCs/>
          <w:sz w:val="24"/>
          <w:szCs w:val="24"/>
          <w:lang w:val="nl-NL" w:eastAsia="nl-NL"/>
        </w:rPr>
        <w:t>X</w:t>
      </w:r>
      <w:r>
        <w:rPr>
          <w:rFonts w:ascii="Calibri" w:eastAsia="Times New Roman" w:hAnsi="Calibri" w:cs="Calibri"/>
          <w:bCs/>
          <w:sz w:val="24"/>
          <w:szCs w:val="24"/>
          <w:lang w:val="nl-NL" w:eastAsia="nl-NL"/>
        </w:rPr>
        <w:t xml:space="preserve"> ten laste gelegde feiten</w:t>
      </w:r>
      <w:r w:rsidR="00F33504">
        <w:rPr>
          <w:rFonts w:ascii="Calibri" w:eastAsia="Times New Roman" w:hAnsi="Calibri" w:cs="Calibri"/>
          <w:bCs/>
          <w:sz w:val="24"/>
          <w:szCs w:val="24"/>
          <w:lang w:val="nl-NL" w:eastAsia="nl-NL"/>
        </w:rPr>
        <w:t xml:space="preserve"> </w:t>
      </w:r>
      <w:r w:rsidR="0049460C">
        <w:rPr>
          <w:rFonts w:ascii="Calibri" w:eastAsia="Times New Roman" w:hAnsi="Calibri" w:cs="Calibri"/>
          <w:bCs/>
          <w:sz w:val="24"/>
          <w:szCs w:val="24"/>
          <w:lang w:val="nl-NL" w:eastAsia="nl-NL"/>
        </w:rPr>
        <w:t>1 en 2</w:t>
      </w:r>
      <w:r>
        <w:rPr>
          <w:rFonts w:ascii="Calibri" w:eastAsia="Times New Roman" w:hAnsi="Calibri" w:cs="Calibri"/>
          <w:bCs/>
          <w:sz w:val="24"/>
          <w:szCs w:val="24"/>
          <w:lang w:val="nl-NL" w:eastAsia="nl-NL"/>
        </w:rPr>
        <w:t xml:space="preserve"> bewezen zijn.</w:t>
      </w:r>
      <w:r w:rsidR="00F037D0">
        <w:rPr>
          <w:rFonts w:ascii="Calibri" w:eastAsia="Times New Roman" w:hAnsi="Calibri" w:cs="Calibri"/>
          <w:bCs/>
          <w:sz w:val="24"/>
          <w:szCs w:val="24"/>
          <w:lang w:val="nl-NL" w:eastAsia="nl-NL"/>
        </w:rPr>
        <w:t xml:space="preserve"> Dat </w:t>
      </w:r>
      <w:r w:rsidR="00BD04CB">
        <w:rPr>
          <w:rFonts w:ascii="Calibri" w:eastAsia="Times New Roman" w:hAnsi="Calibri" w:cs="Calibri"/>
          <w:bCs/>
          <w:sz w:val="24"/>
          <w:szCs w:val="24"/>
          <w:lang w:val="nl-NL" w:eastAsia="nl-NL"/>
        </w:rPr>
        <w:t xml:space="preserve">het voor de beoordeling van de eventuele deontologische inbreuken niet specifiek relevant is welke de precieze bedragen zijn die de heer </w:t>
      </w:r>
      <w:r w:rsidR="00907E76">
        <w:rPr>
          <w:rFonts w:ascii="Calibri" w:eastAsia="Times New Roman" w:hAnsi="Calibri" w:cs="Calibri"/>
          <w:bCs/>
          <w:sz w:val="24"/>
          <w:szCs w:val="24"/>
          <w:lang w:val="nl-NL" w:eastAsia="nl-NL"/>
        </w:rPr>
        <w:t>X</w:t>
      </w:r>
      <w:r w:rsidR="005A3008">
        <w:rPr>
          <w:rFonts w:ascii="Calibri" w:eastAsia="Times New Roman" w:hAnsi="Calibri" w:cs="Calibri"/>
          <w:bCs/>
          <w:sz w:val="24"/>
          <w:szCs w:val="24"/>
          <w:lang w:val="nl-NL" w:eastAsia="nl-NL"/>
        </w:rPr>
        <w:t>,</w:t>
      </w:r>
      <w:r w:rsidR="00BD04CB">
        <w:rPr>
          <w:rFonts w:ascii="Calibri" w:eastAsia="Times New Roman" w:hAnsi="Calibri" w:cs="Calibri"/>
          <w:bCs/>
          <w:sz w:val="24"/>
          <w:szCs w:val="24"/>
          <w:lang w:val="nl-NL" w:eastAsia="nl-NL"/>
        </w:rPr>
        <w:t xml:space="preserve"> in </w:t>
      </w:r>
      <w:r w:rsidR="0049460C">
        <w:rPr>
          <w:rFonts w:ascii="Calibri" w:eastAsia="Times New Roman" w:hAnsi="Calibri" w:cs="Calibri"/>
          <w:bCs/>
          <w:sz w:val="24"/>
          <w:szCs w:val="24"/>
          <w:lang w:val="nl-NL" w:eastAsia="nl-NL"/>
        </w:rPr>
        <w:t xml:space="preserve">uitvoering van </w:t>
      </w:r>
      <w:r w:rsidR="00BD04CB">
        <w:rPr>
          <w:rFonts w:ascii="Calibri" w:eastAsia="Times New Roman" w:hAnsi="Calibri" w:cs="Calibri"/>
          <w:bCs/>
          <w:sz w:val="24"/>
          <w:szCs w:val="24"/>
          <w:lang w:val="nl-NL" w:eastAsia="nl-NL"/>
        </w:rPr>
        <w:t xml:space="preserve">zijn </w:t>
      </w:r>
      <w:r w:rsidR="0049460C">
        <w:rPr>
          <w:rFonts w:ascii="Calibri" w:eastAsia="Times New Roman" w:hAnsi="Calibri" w:cs="Calibri"/>
          <w:bCs/>
          <w:sz w:val="24"/>
          <w:szCs w:val="24"/>
          <w:lang w:val="nl-NL" w:eastAsia="nl-NL"/>
        </w:rPr>
        <w:t>diverse mandaten</w:t>
      </w:r>
      <w:r w:rsidR="005A3008">
        <w:rPr>
          <w:rFonts w:ascii="Calibri" w:eastAsia="Times New Roman" w:hAnsi="Calibri" w:cs="Calibri"/>
          <w:bCs/>
          <w:sz w:val="24"/>
          <w:szCs w:val="24"/>
          <w:lang w:val="nl-NL" w:eastAsia="nl-NL"/>
        </w:rPr>
        <w:t xml:space="preserve">, zich onterecht heeft toegeëigend. Dat het hoe dan ook over </w:t>
      </w:r>
      <w:r w:rsidR="004E2C80">
        <w:rPr>
          <w:rFonts w:ascii="Calibri" w:eastAsia="Times New Roman" w:hAnsi="Calibri" w:cs="Calibri"/>
          <w:bCs/>
          <w:sz w:val="24"/>
          <w:szCs w:val="24"/>
          <w:lang w:val="nl-NL" w:eastAsia="nl-NL"/>
        </w:rPr>
        <w:t>grote bedragen gaat.</w:t>
      </w:r>
      <w:r w:rsidR="0049460C">
        <w:rPr>
          <w:rFonts w:ascii="Calibri" w:eastAsia="Times New Roman" w:hAnsi="Calibri" w:cs="Calibri"/>
          <w:bCs/>
          <w:sz w:val="24"/>
          <w:szCs w:val="24"/>
          <w:lang w:val="nl-NL" w:eastAsia="nl-NL"/>
        </w:rPr>
        <w:t xml:space="preserve">  </w:t>
      </w:r>
    </w:p>
    <w:p w14:paraId="11234E30" w14:textId="77777777" w:rsidR="009914B3" w:rsidRDefault="009914B3" w:rsidP="009914B3">
      <w:pPr>
        <w:spacing w:after="0" w:line="240" w:lineRule="auto"/>
        <w:jc w:val="both"/>
        <w:rPr>
          <w:rFonts w:ascii="Calibri" w:eastAsia="Times New Roman" w:hAnsi="Calibri" w:cs="Calibri"/>
          <w:b/>
          <w:sz w:val="24"/>
          <w:szCs w:val="24"/>
          <w:lang w:val="nl-NL" w:eastAsia="nl-NL"/>
        </w:rPr>
      </w:pPr>
    </w:p>
    <w:p w14:paraId="4D5A65DD" w14:textId="77777777" w:rsidR="009914B3" w:rsidRDefault="009914B3" w:rsidP="00117376">
      <w:pPr>
        <w:spacing w:after="0" w:line="240" w:lineRule="auto"/>
        <w:jc w:val="both"/>
        <w:rPr>
          <w:rFonts w:ascii="Calibri" w:eastAsia="Times New Roman" w:hAnsi="Calibri" w:cs="Calibri"/>
          <w:bCs/>
          <w:sz w:val="24"/>
          <w:szCs w:val="24"/>
          <w:lang w:val="nl-NL" w:eastAsia="nl-NL"/>
        </w:rPr>
      </w:pPr>
    </w:p>
    <w:p w14:paraId="0451A1CE" w14:textId="77777777" w:rsidR="00117376" w:rsidRDefault="00117376" w:rsidP="00117376">
      <w:pPr>
        <w:spacing w:after="0" w:line="240" w:lineRule="auto"/>
        <w:jc w:val="both"/>
        <w:rPr>
          <w:rFonts w:ascii="Calibri" w:eastAsia="Times New Roman" w:hAnsi="Calibri" w:cs="Calibri"/>
          <w:b/>
          <w:sz w:val="24"/>
          <w:szCs w:val="24"/>
          <w:lang w:eastAsia="nl-NL"/>
        </w:rPr>
      </w:pPr>
      <w:r>
        <w:rPr>
          <w:rFonts w:ascii="Calibri" w:eastAsia="Times New Roman" w:hAnsi="Calibri" w:cs="Calibri"/>
          <w:b/>
          <w:sz w:val="24"/>
          <w:szCs w:val="24"/>
          <w:lang w:eastAsia="nl-NL"/>
        </w:rPr>
        <w:t>3.</w:t>
      </w:r>
    </w:p>
    <w:p w14:paraId="3C596102" w14:textId="75BBAA30" w:rsidR="00165EA9" w:rsidRDefault="00DA0ED8" w:rsidP="004E2C80">
      <w:pPr>
        <w:pStyle w:val="BriefTekst"/>
        <w:rPr>
          <w:sz w:val="21"/>
          <w:szCs w:val="21"/>
          <w:lang w:val="nl-NL"/>
        </w:rPr>
      </w:pPr>
      <w:r>
        <w:rPr>
          <w:rFonts w:ascii="Calibri" w:hAnsi="Calibri" w:cs="Calibri"/>
          <w:bCs/>
          <w:sz w:val="24"/>
          <w:szCs w:val="24"/>
        </w:rPr>
        <w:t xml:space="preserve">De tuchtraad </w:t>
      </w:r>
      <w:r w:rsidR="004E2C80">
        <w:rPr>
          <w:rFonts w:ascii="Calibri" w:hAnsi="Calibri" w:cs="Calibri"/>
          <w:bCs/>
          <w:sz w:val="24"/>
          <w:szCs w:val="24"/>
        </w:rPr>
        <w:t>acht de derde tenlastelegging :</w:t>
      </w:r>
      <w:r w:rsidR="00D2634A">
        <w:rPr>
          <w:rFonts w:ascii="Calibri" w:hAnsi="Calibri" w:cs="Calibri"/>
          <w:bCs/>
          <w:sz w:val="24"/>
          <w:szCs w:val="24"/>
        </w:rPr>
        <w:t xml:space="preserve"> </w:t>
      </w:r>
      <w:r w:rsidR="00165EA9">
        <w:rPr>
          <w:i/>
          <w:iCs/>
          <w:sz w:val="21"/>
          <w:szCs w:val="21"/>
          <w:lang w:val="nl-NL"/>
        </w:rPr>
        <w:t>“</w:t>
      </w:r>
      <w:r w:rsidR="008A7ABA">
        <w:rPr>
          <w:i/>
          <w:iCs/>
          <w:sz w:val="21"/>
          <w:szCs w:val="21"/>
          <w:lang w:val="nl-NL"/>
        </w:rPr>
        <w:t>Zich gelden</w:t>
      </w:r>
      <w:r w:rsidR="004E2C80" w:rsidRPr="00112E68">
        <w:rPr>
          <w:i/>
          <w:iCs/>
          <w:sz w:val="21"/>
          <w:szCs w:val="21"/>
          <w:lang w:val="nl-NL"/>
        </w:rPr>
        <w:t xml:space="preserve">, toevertrouwd door derden in </w:t>
      </w:r>
      <w:r w:rsidR="008A7ABA">
        <w:rPr>
          <w:i/>
          <w:iCs/>
          <w:sz w:val="21"/>
          <w:szCs w:val="21"/>
          <w:lang w:val="nl-NL"/>
        </w:rPr>
        <w:t>zijn</w:t>
      </w:r>
      <w:r w:rsidR="004E2C80" w:rsidRPr="00112E68">
        <w:rPr>
          <w:i/>
          <w:iCs/>
          <w:sz w:val="21"/>
          <w:szCs w:val="21"/>
          <w:lang w:val="nl-NL"/>
        </w:rPr>
        <w:t xml:space="preserve"> hoedanigheid van advocaat, </w:t>
      </w:r>
      <w:r w:rsidR="008A7ABA">
        <w:rPr>
          <w:i/>
          <w:iCs/>
          <w:sz w:val="21"/>
          <w:szCs w:val="21"/>
          <w:lang w:val="nl-NL"/>
        </w:rPr>
        <w:t>te hebben</w:t>
      </w:r>
      <w:r w:rsidR="004E2C80" w:rsidRPr="00112E68">
        <w:rPr>
          <w:i/>
          <w:iCs/>
          <w:sz w:val="21"/>
          <w:szCs w:val="21"/>
          <w:lang w:val="nl-NL"/>
        </w:rPr>
        <w:t xml:space="preserve"> toegeëigend zonder daartoe gemachtigd te zijn</w:t>
      </w:r>
      <w:r w:rsidR="00165EA9">
        <w:rPr>
          <w:i/>
          <w:iCs/>
          <w:sz w:val="21"/>
          <w:szCs w:val="21"/>
          <w:lang w:val="nl-NL"/>
        </w:rPr>
        <w:t>”</w:t>
      </w:r>
      <w:r w:rsidR="008A7ABA">
        <w:rPr>
          <w:i/>
          <w:iCs/>
          <w:sz w:val="21"/>
          <w:szCs w:val="21"/>
          <w:lang w:val="nl-NL"/>
        </w:rPr>
        <w:t xml:space="preserve"> </w:t>
      </w:r>
      <w:r w:rsidR="008A7ABA">
        <w:rPr>
          <w:sz w:val="21"/>
          <w:szCs w:val="21"/>
          <w:lang w:val="nl-NL"/>
        </w:rPr>
        <w:t xml:space="preserve">niet bewezen. </w:t>
      </w:r>
    </w:p>
    <w:p w14:paraId="2A8220D4" w14:textId="77777777" w:rsidR="00165EA9" w:rsidRDefault="00165EA9" w:rsidP="004E2C80">
      <w:pPr>
        <w:pStyle w:val="BriefTekst"/>
        <w:rPr>
          <w:sz w:val="21"/>
          <w:szCs w:val="21"/>
          <w:lang w:val="nl-NL"/>
        </w:rPr>
      </w:pPr>
    </w:p>
    <w:p w14:paraId="74819E96" w14:textId="43728D9F" w:rsidR="004E2C80" w:rsidRPr="008A7ABA" w:rsidRDefault="008A7ABA" w:rsidP="004E2C80">
      <w:pPr>
        <w:pStyle w:val="BriefTekst"/>
        <w:rPr>
          <w:sz w:val="21"/>
          <w:szCs w:val="21"/>
          <w:lang w:val="nl-NL"/>
        </w:rPr>
      </w:pPr>
      <w:r>
        <w:rPr>
          <w:sz w:val="21"/>
          <w:szCs w:val="21"/>
          <w:lang w:val="nl-NL"/>
        </w:rPr>
        <w:t xml:space="preserve">Uit het dossier blijken hieromtrent geen gegevens en de verslaggever mr. </w:t>
      </w:r>
      <w:r w:rsidR="00E23ACE">
        <w:rPr>
          <w:sz w:val="21"/>
          <w:szCs w:val="21"/>
          <w:lang w:val="nl-NL"/>
        </w:rPr>
        <w:t>B</w:t>
      </w:r>
      <w:r>
        <w:rPr>
          <w:sz w:val="21"/>
          <w:szCs w:val="21"/>
          <w:lang w:val="nl-NL"/>
        </w:rPr>
        <w:t xml:space="preserve"> verklaarde ter zitting hierover ook geen bijkomende gegevens te kunnen verstrekken.</w:t>
      </w:r>
    </w:p>
    <w:p w14:paraId="62C5A7B2" w14:textId="3387DAA1" w:rsidR="00117376" w:rsidRDefault="00117376" w:rsidP="00117376">
      <w:pPr>
        <w:spacing w:after="0" w:line="240" w:lineRule="auto"/>
        <w:jc w:val="both"/>
        <w:rPr>
          <w:rFonts w:ascii="Calibri" w:eastAsia="Times New Roman" w:hAnsi="Calibri" w:cs="Calibri"/>
          <w:bCs/>
          <w:sz w:val="24"/>
          <w:szCs w:val="24"/>
          <w:lang w:eastAsia="nl-NL"/>
        </w:rPr>
      </w:pPr>
    </w:p>
    <w:p w14:paraId="6A23E269" w14:textId="77777777" w:rsidR="000C1B3B" w:rsidRDefault="000C1B3B" w:rsidP="00117376">
      <w:pPr>
        <w:spacing w:after="0" w:line="240" w:lineRule="auto"/>
        <w:jc w:val="both"/>
        <w:rPr>
          <w:rFonts w:ascii="Calibri" w:eastAsia="Times New Roman" w:hAnsi="Calibri" w:cs="Calibri"/>
          <w:bCs/>
          <w:sz w:val="24"/>
          <w:szCs w:val="24"/>
          <w:lang w:eastAsia="nl-NL"/>
        </w:rPr>
      </w:pPr>
    </w:p>
    <w:p w14:paraId="44060777" w14:textId="77777777" w:rsidR="00D2634A" w:rsidRDefault="00D2634A" w:rsidP="00117376">
      <w:pPr>
        <w:spacing w:after="0" w:line="240" w:lineRule="auto"/>
        <w:jc w:val="both"/>
        <w:rPr>
          <w:rFonts w:ascii="Calibri" w:eastAsia="Times New Roman" w:hAnsi="Calibri" w:cs="Calibri"/>
          <w:bCs/>
          <w:sz w:val="24"/>
          <w:szCs w:val="24"/>
          <w:lang w:eastAsia="nl-NL"/>
        </w:rPr>
      </w:pPr>
    </w:p>
    <w:p w14:paraId="53BF3CF7" w14:textId="77777777" w:rsidR="00117376" w:rsidRDefault="00117376" w:rsidP="00117376">
      <w:pPr>
        <w:spacing w:after="0" w:line="240" w:lineRule="auto"/>
        <w:jc w:val="both"/>
        <w:rPr>
          <w:rFonts w:ascii="Calibri" w:eastAsia="Times New Roman" w:hAnsi="Calibri" w:cs="Calibri"/>
          <w:b/>
          <w:sz w:val="24"/>
          <w:szCs w:val="24"/>
          <w:lang w:eastAsia="nl-NL"/>
        </w:rPr>
      </w:pPr>
      <w:r>
        <w:rPr>
          <w:rFonts w:ascii="Calibri" w:eastAsia="Times New Roman" w:hAnsi="Calibri" w:cs="Calibri"/>
          <w:b/>
          <w:sz w:val="24"/>
          <w:szCs w:val="24"/>
          <w:lang w:eastAsia="nl-NL"/>
        </w:rPr>
        <w:t>IV. SANCTIE</w:t>
      </w:r>
    </w:p>
    <w:p w14:paraId="6A92BFBF" w14:textId="77777777" w:rsidR="00117376" w:rsidRDefault="00117376" w:rsidP="00117376">
      <w:pPr>
        <w:spacing w:after="0" w:line="240" w:lineRule="auto"/>
        <w:jc w:val="both"/>
        <w:rPr>
          <w:rFonts w:ascii="Calibri" w:eastAsia="Times New Roman" w:hAnsi="Calibri" w:cs="Calibri"/>
          <w:sz w:val="24"/>
          <w:szCs w:val="24"/>
          <w:lang w:eastAsia="nl-NL"/>
        </w:rPr>
      </w:pPr>
    </w:p>
    <w:p w14:paraId="1AD2F16F" w14:textId="2A8EFCFD" w:rsidR="00117376" w:rsidRDefault="00117376" w:rsidP="00117376">
      <w:pPr>
        <w:autoSpaceDE w:val="0"/>
        <w:autoSpaceDN w:val="0"/>
        <w:adjustRightInd w:val="0"/>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Gelet op de ernst van de beoordeelde feiten</w:t>
      </w:r>
      <w:r w:rsidR="00D2634A">
        <w:rPr>
          <w:rFonts w:ascii="Calibri" w:eastAsia="Times New Roman" w:hAnsi="Calibri" w:cs="Calibri"/>
          <w:sz w:val="24"/>
          <w:szCs w:val="24"/>
          <w:lang w:val="nl-NL" w:eastAsia="nl-NL"/>
        </w:rPr>
        <w:t xml:space="preserve"> </w:t>
      </w:r>
      <w:r>
        <w:rPr>
          <w:rFonts w:ascii="Calibri" w:eastAsia="Times New Roman" w:hAnsi="Calibri" w:cs="Calibri"/>
          <w:sz w:val="24"/>
          <w:szCs w:val="24"/>
          <w:lang w:val="nl-NL" w:eastAsia="nl-NL"/>
        </w:rPr>
        <w:t xml:space="preserve">en het </w:t>
      </w:r>
      <w:r w:rsidR="00872200">
        <w:rPr>
          <w:rFonts w:ascii="Calibri" w:eastAsia="Times New Roman" w:hAnsi="Calibri" w:cs="Calibri"/>
          <w:sz w:val="24"/>
          <w:szCs w:val="24"/>
          <w:lang w:val="nl-NL" w:eastAsia="nl-NL"/>
        </w:rPr>
        <w:t xml:space="preserve">gegeven </w:t>
      </w:r>
      <w:r>
        <w:rPr>
          <w:rFonts w:ascii="Calibri" w:eastAsia="Times New Roman" w:hAnsi="Calibri" w:cs="Calibri"/>
          <w:sz w:val="24"/>
          <w:szCs w:val="24"/>
          <w:lang w:val="nl-NL" w:eastAsia="nl-NL"/>
        </w:rPr>
        <w:t xml:space="preserve">dat </w:t>
      </w:r>
      <w:r w:rsidR="008F2782">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sidR="008A7ABA">
        <w:rPr>
          <w:rFonts w:ascii="Calibri" w:eastAsia="Times New Roman" w:hAnsi="Calibri" w:cs="Calibri"/>
          <w:sz w:val="24"/>
          <w:szCs w:val="24"/>
          <w:lang w:val="nl-NL" w:eastAsia="nl-NL"/>
        </w:rPr>
        <w:t>, gez</w:t>
      </w:r>
      <w:r w:rsidR="00EC6E17">
        <w:rPr>
          <w:rFonts w:ascii="Calibri" w:eastAsia="Times New Roman" w:hAnsi="Calibri" w:cs="Calibri"/>
          <w:sz w:val="24"/>
          <w:szCs w:val="24"/>
          <w:lang w:val="nl-NL" w:eastAsia="nl-NL"/>
        </w:rPr>
        <w:t>ien</w:t>
      </w:r>
      <w:r w:rsidR="008A7ABA">
        <w:rPr>
          <w:rFonts w:ascii="Calibri" w:eastAsia="Times New Roman" w:hAnsi="Calibri" w:cs="Calibri"/>
          <w:sz w:val="24"/>
          <w:szCs w:val="24"/>
          <w:lang w:val="nl-NL" w:eastAsia="nl-NL"/>
        </w:rPr>
        <w:t xml:space="preserve"> hij verstek laat</w:t>
      </w:r>
      <w:r w:rsidR="00EC6E17">
        <w:rPr>
          <w:rFonts w:ascii="Calibri" w:eastAsia="Times New Roman" w:hAnsi="Calibri" w:cs="Calibri"/>
          <w:sz w:val="24"/>
          <w:szCs w:val="24"/>
          <w:lang w:val="nl-NL" w:eastAsia="nl-NL"/>
        </w:rPr>
        <w:t>,</w:t>
      </w:r>
      <w:r>
        <w:rPr>
          <w:rFonts w:ascii="Calibri" w:eastAsia="Times New Roman" w:hAnsi="Calibri" w:cs="Calibri"/>
          <w:sz w:val="24"/>
          <w:szCs w:val="24"/>
          <w:lang w:val="nl-NL" w:eastAsia="nl-NL"/>
        </w:rPr>
        <w:t xml:space="preserve"> </w:t>
      </w:r>
      <w:r w:rsidR="000D39F1">
        <w:rPr>
          <w:rFonts w:ascii="Calibri" w:eastAsia="Times New Roman" w:hAnsi="Calibri" w:cs="Calibri"/>
          <w:sz w:val="24"/>
          <w:szCs w:val="24"/>
          <w:lang w:val="nl-NL" w:eastAsia="nl-NL"/>
        </w:rPr>
        <w:t xml:space="preserve">nu </w:t>
      </w:r>
      <w:r w:rsidR="00872200">
        <w:rPr>
          <w:rFonts w:ascii="Calibri" w:eastAsia="Times New Roman" w:hAnsi="Calibri" w:cs="Calibri"/>
          <w:sz w:val="24"/>
          <w:szCs w:val="24"/>
          <w:lang w:val="nl-NL" w:eastAsia="nl-NL"/>
        </w:rPr>
        <w:t xml:space="preserve">ook </w:t>
      </w:r>
      <w:r w:rsidR="000D39F1">
        <w:rPr>
          <w:rFonts w:ascii="Calibri" w:eastAsia="Times New Roman" w:hAnsi="Calibri" w:cs="Calibri"/>
          <w:sz w:val="24"/>
          <w:szCs w:val="24"/>
          <w:lang w:val="nl-NL" w:eastAsia="nl-NL"/>
        </w:rPr>
        <w:t xml:space="preserve">de gegrondheid van de hem ten laste gelegde feiten niet </w:t>
      </w:r>
      <w:r w:rsidR="008A7ABA">
        <w:rPr>
          <w:rFonts w:ascii="Calibri" w:eastAsia="Times New Roman" w:hAnsi="Calibri" w:cs="Calibri"/>
          <w:sz w:val="24"/>
          <w:szCs w:val="24"/>
          <w:lang w:val="nl-NL" w:eastAsia="nl-NL"/>
        </w:rPr>
        <w:t xml:space="preserve">meer </w:t>
      </w:r>
      <w:r w:rsidR="000D39F1">
        <w:rPr>
          <w:rFonts w:ascii="Calibri" w:eastAsia="Times New Roman" w:hAnsi="Calibri" w:cs="Calibri"/>
          <w:sz w:val="24"/>
          <w:szCs w:val="24"/>
          <w:lang w:val="nl-NL" w:eastAsia="nl-NL"/>
        </w:rPr>
        <w:t>lijkt te betwisten</w:t>
      </w:r>
      <w:r w:rsidR="00D2634A">
        <w:rPr>
          <w:rFonts w:ascii="Calibri" w:eastAsia="Times New Roman" w:hAnsi="Calibri" w:cs="Calibri"/>
          <w:sz w:val="24"/>
          <w:szCs w:val="24"/>
          <w:lang w:val="nl-NL" w:eastAsia="nl-NL"/>
        </w:rPr>
        <w:t>,</w:t>
      </w:r>
      <w:r w:rsidR="000D39F1">
        <w:rPr>
          <w:rFonts w:ascii="Calibri" w:eastAsia="Times New Roman" w:hAnsi="Calibri" w:cs="Calibri"/>
          <w:sz w:val="24"/>
          <w:szCs w:val="24"/>
          <w:lang w:val="nl-NL" w:eastAsia="nl-NL"/>
        </w:rPr>
        <w:t xml:space="preserve"> is een zeer strenge sanctie gerechtvaardigd.</w:t>
      </w:r>
      <w:r w:rsidR="00C70938">
        <w:rPr>
          <w:rFonts w:ascii="Calibri" w:eastAsia="Times New Roman" w:hAnsi="Calibri" w:cs="Calibri"/>
          <w:sz w:val="24"/>
          <w:szCs w:val="24"/>
          <w:lang w:val="nl-NL" w:eastAsia="nl-NL"/>
        </w:rPr>
        <w:t xml:space="preserve"> </w:t>
      </w:r>
    </w:p>
    <w:p w14:paraId="09DA7621" w14:textId="77777777" w:rsidR="00130719" w:rsidRDefault="00130719" w:rsidP="00117376">
      <w:pPr>
        <w:autoSpaceDE w:val="0"/>
        <w:autoSpaceDN w:val="0"/>
        <w:adjustRightInd w:val="0"/>
        <w:spacing w:after="0" w:line="240" w:lineRule="auto"/>
        <w:jc w:val="both"/>
        <w:rPr>
          <w:rFonts w:ascii="Calibri" w:eastAsia="Times New Roman" w:hAnsi="Calibri" w:cs="Calibri"/>
          <w:sz w:val="24"/>
          <w:szCs w:val="24"/>
          <w:lang w:val="nl-NL" w:eastAsia="nl-NL"/>
        </w:rPr>
      </w:pPr>
    </w:p>
    <w:p w14:paraId="411307F2" w14:textId="02F934A5" w:rsidR="004D76B4" w:rsidRDefault="00281F08" w:rsidP="00117376">
      <w:pPr>
        <w:autoSpaceDE w:val="0"/>
        <w:autoSpaceDN w:val="0"/>
        <w:adjustRightInd w:val="0"/>
        <w:spacing w:after="0" w:line="240" w:lineRule="auto"/>
        <w:jc w:val="both"/>
        <w:rPr>
          <w:rFonts w:ascii="Calibri" w:eastAsia="Times New Roman" w:hAnsi="Calibri" w:cs="Calibri"/>
          <w:bCs/>
          <w:sz w:val="24"/>
          <w:szCs w:val="24"/>
          <w:lang w:eastAsia="nl-NL"/>
        </w:rPr>
      </w:pPr>
      <w:r>
        <w:rPr>
          <w:rFonts w:ascii="Calibri" w:eastAsia="Times New Roman" w:hAnsi="Calibri" w:cs="Calibri"/>
          <w:sz w:val="24"/>
          <w:szCs w:val="24"/>
          <w:lang w:val="nl-NL" w:eastAsia="nl-NL"/>
        </w:rPr>
        <w:t xml:space="preserve">De tuchtraad is van oordeel dat </w:t>
      </w:r>
      <w:r w:rsidR="009A3F35">
        <w:rPr>
          <w:rFonts w:ascii="Calibri" w:eastAsia="Times New Roman" w:hAnsi="Calibri" w:cs="Calibri"/>
          <w:sz w:val="24"/>
          <w:szCs w:val="24"/>
          <w:lang w:val="nl-NL" w:eastAsia="nl-NL"/>
        </w:rPr>
        <w:t xml:space="preserve">voor </w:t>
      </w:r>
      <w:r w:rsidR="00712C33">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sidR="00F931E1">
        <w:rPr>
          <w:rFonts w:ascii="Calibri" w:eastAsia="Times New Roman" w:hAnsi="Calibri" w:cs="Calibri"/>
          <w:sz w:val="24"/>
          <w:szCs w:val="24"/>
          <w:lang w:val="nl-NL" w:eastAsia="nl-NL"/>
        </w:rPr>
        <w:t>,</w:t>
      </w:r>
      <w:r w:rsidR="001F2B79">
        <w:rPr>
          <w:rFonts w:ascii="Calibri" w:eastAsia="Times New Roman" w:hAnsi="Calibri" w:cs="Calibri"/>
          <w:sz w:val="24"/>
          <w:szCs w:val="24"/>
          <w:lang w:val="nl-NL" w:eastAsia="nl-NL"/>
        </w:rPr>
        <w:t xml:space="preserve"> door een </w:t>
      </w:r>
      <w:r w:rsidR="0016497C">
        <w:rPr>
          <w:rFonts w:ascii="Calibri" w:eastAsia="Times New Roman" w:hAnsi="Calibri" w:cs="Calibri"/>
          <w:sz w:val="24"/>
          <w:szCs w:val="24"/>
          <w:lang w:val="nl-NL" w:eastAsia="nl-NL"/>
        </w:rPr>
        <w:t xml:space="preserve">bewezen </w:t>
      </w:r>
      <w:r w:rsidR="0087418E">
        <w:rPr>
          <w:rFonts w:ascii="Calibri" w:eastAsia="Times New Roman" w:hAnsi="Calibri" w:cs="Calibri"/>
          <w:sz w:val="24"/>
          <w:szCs w:val="24"/>
          <w:lang w:val="nl-NL" w:eastAsia="nl-NL"/>
        </w:rPr>
        <w:t>gedrag dat indruist tegen de regels van deontologie eigen aan de beroepsgroep van advocaten</w:t>
      </w:r>
      <w:r w:rsidR="009A3F35">
        <w:rPr>
          <w:rFonts w:ascii="Calibri" w:eastAsia="Times New Roman" w:hAnsi="Calibri" w:cs="Calibri"/>
          <w:sz w:val="24"/>
          <w:szCs w:val="24"/>
          <w:lang w:val="nl-NL" w:eastAsia="nl-NL"/>
        </w:rPr>
        <w:t>,</w:t>
      </w:r>
      <w:r w:rsidR="001E53C3">
        <w:rPr>
          <w:rFonts w:ascii="Calibri" w:eastAsia="Times New Roman" w:hAnsi="Calibri" w:cs="Calibri"/>
          <w:sz w:val="24"/>
          <w:szCs w:val="24"/>
          <w:lang w:val="nl-NL" w:eastAsia="nl-NL"/>
        </w:rPr>
        <w:t xml:space="preserve"> </w:t>
      </w:r>
      <w:r w:rsidR="009A3F35">
        <w:rPr>
          <w:rFonts w:ascii="Calibri" w:eastAsia="Times New Roman" w:hAnsi="Calibri" w:cs="Calibri"/>
          <w:sz w:val="24"/>
          <w:szCs w:val="24"/>
          <w:lang w:val="nl-NL" w:eastAsia="nl-NL"/>
        </w:rPr>
        <w:t>een</w:t>
      </w:r>
      <w:r>
        <w:rPr>
          <w:rFonts w:ascii="Calibri" w:eastAsia="Times New Roman" w:hAnsi="Calibri" w:cs="Calibri"/>
          <w:sz w:val="24"/>
          <w:szCs w:val="24"/>
          <w:lang w:val="nl-NL" w:eastAsia="nl-NL"/>
        </w:rPr>
        <w:t xml:space="preserve"> schrapping zich dan ook opdringt.</w:t>
      </w:r>
    </w:p>
    <w:p w14:paraId="2984EA25" w14:textId="77777777" w:rsidR="00117376" w:rsidRDefault="00117376"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4D567E0A"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282C431A"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2068AF95"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7ABB6AE5"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4F30F8AA"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077EF7A5"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6ECE9874" w14:textId="77777777" w:rsidR="00B33D79" w:rsidRDefault="00B33D79" w:rsidP="00117376">
      <w:pPr>
        <w:autoSpaceDE w:val="0"/>
        <w:autoSpaceDN w:val="0"/>
        <w:adjustRightInd w:val="0"/>
        <w:spacing w:after="0" w:line="240" w:lineRule="auto"/>
        <w:jc w:val="both"/>
        <w:rPr>
          <w:rFonts w:ascii="Calibri" w:eastAsia="Times New Roman" w:hAnsi="Calibri" w:cs="Calibri"/>
          <w:sz w:val="24"/>
          <w:szCs w:val="24"/>
          <w:lang w:eastAsia="nl-NL"/>
        </w:rPr>
      </w:pPr>
    </w:p>
    <w:p w14:paraId="6B175778"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983821D" w14:textId="131D543F"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lastRenderedPageBreak/>
        <w:t>OM DEZE REDENEN</w:t>
      </w:r>
    </w:p>
    <w:p w14:paraId="4523858D" w14:textId="189D8BA1" w:rsidR="00117376" w:rsidRDefault="00117376" w:rsidP="00117376">
      <w:pPr>
        <w:spacing w:after="0" w:line="240" w:lineRule="auto"/>
        <w:jc w:val="both"/>
        <w:rPr>
          <w:rFonts w:ascii="Calibri" w:eastAsia="Times New Roman" w:hAnsi="Calibri" w:cs="Calibri"/>
          <w:b/>
          <w:sz w:val="24"/>
          <w:szCs w:val="24"/>
          <w:lang w:val="nl-NL" w:eastAsia="nl-NL"/>
        </w:rPr>
      </w:pPr>
      <w:r>
        <w:rPr>
          <w:rFonts w:ascii="Calibri" w:eastAsia="Times New Roman" w:hAnsi="Calibri" w:cs="Calibri"/>
          <w:b/>
          <w:sz w:val="24"/>
          <w:szCs w:val="24"/>
          <w:lang w:val="nl-NL" w:eastAsia="nl-NL"/>
        </w:rPr>
        <w:t xml:space="preserve">DE </w:t>
      </w:r>
      <w:r w:rsidR="005A69F0">
        <w:rPr>
          <w:rFonts w:ascii="Calibri" w:eastAsia="Times New Roman" w:hAnsi="Calibri" w:cs="Calibri"/>
          <w:b/>
          <w:sz w:val="24"/>
          <w:szCs w:val="24"/>
          <w:lang w:val="nl-NL" w:eastAsia="nl-NL"/>
        </w:rPr>
        <w:t xml:space="preserve">TWEEDE KAMER VAN </w:t>
      </w:r>
      <w:r w:rsidR="00AB138B">
        <w:rPr>
          <w:rFonts w:ascii="Calibri" w:eastAsia="Times New Roman" w:hAnsi="Calibri" w:cs="Calibri"/>
          <w:b/>
          <w:sz w:val="24"/>
          <w:szCs w:val="24"/>
          <w:lang w:val="nl-NL" w:eastAsia="nl-NL"/>
        </w:rPr>
        <w:t xml:space="preserve">DE </w:t>
      </w:r>
      <w:r>
        <w:rPr>
          <w:rFonts w:ascii="Calibri" w:eastAsia="Times New Roman" w:hAnsi="Calibri" w:cs="Calibri"/>
          <w:b/>
          <w:sz w:val="24"/>
          <w:szCs w:val="24"/>
          <w:lang w:val="nl-NL" w:eastAsia="nl-NL"/>
        </w:rPr>
        <w:t>TUCHTRAAD VOOR ADVOCATEN VAN DE ORDES VAN HET RECHTSGEBIED VAN HET HOF VAN BEROEP TE ANTWERPEN,</w:t>
      </w:r>
    </w:p>
    <w:p w14:paraId="7EC7452A" w14:textId="77777777" w:rsidR="00117376" w:rsidRDefault="00117376" w:rsidP="00117376">
      <w:pPr>
        <w:spacing w:after="0" w:line="240" w:lineRule="auto"/>
        <w:jc w:val="both"/>
        <w:rPr>
          <w:rFonts w:ascii="Calibri" w:eastAsia="Times New Roman" w:hAnsi="Calibri" w:cs="Calibri"/>
          <w:b/>
          <w:sz w:val="24"/>
          <w:szCs w:val="24"/>
          <w:lang w:val="nl-NL" w:eastAsia="nl-NL"/>
        </w:rPr>
      </w:pPr>
    </w:p>
    <w:p w14:paraId="3DB55F62"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721907A4" w14:textId="3A9632E7" w:rsidR="00117376" w:rsidRDefault="00117376" w:rsidP="00117376">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Rechtsprekend in tuchtzaken, in eerste aanleg</w:t>
      </w:r>
      <w:r w:rsidR="00281F08">
        <w:rPr>
          <w:rFonts w:ascii="Calibri" w:eastAsia="Times New Roman" w:hAnsi="Calibri" w:cs="Calibri"/>
          <w:sz w:val="24"/>
          <w:szCs w:val="24"/>
          <w:lang w:val="nl-NL" w:eastAsia="nl-NL"/>
        </w:rPr>
        <w:t xml:space="preserve"> en bij verstek</w:t>
      </w:r>
      <w:r>
        <w:rPr>
          <w:rFonts w:ascii="Calibri" w:eastAsia="Times New Roman" w:hAnsi="Calibri" w:cs="Calibri"/>
          <w:sz w:val="24"/>
          <w:szCs w:val="24"/>
          <w:lang w:val="nl-NL" w:eastAsia="nl-NL"/>
        </w:rPr>
        <w:t>.</w:t>
      </w:r>
    </w:p>
    <w:p w14:paraId="45472500" w14:textId="77777777" w:rsidR="00117376" w:rsidRDefault="00117376" w:rsidP="00117376">
      <w:pPr>
        <w:spacing w:after="0" w:line="240" w:lineRule="auto"/>
        <w:jc w:val="both"/>
        <w:rPr>
          <w:rFonts w:ascii="Calibri" w:eastAsia="Times New Roman" w:hAnsi="Calibri" w:cs="Calibri"/>
          <w:sz w:val="24"/>
          <w:szCs w:val="24"/>
          <w:lang w:val="nl-NL" w:eastAsia="nl-NL"/>
        </w:rPr>
      </w:pPr>
    </w:p>
    <w:p w14:paraId="4A1FF87D" w14:textId="77777777" w:rsidR="00A920AA" w:rsidRPr="00A920AA" w:rsidRDefault="00A920AA" w:rsidP="00A920AA">
      <w:pPr>
        <w:spacing w:after="0" w:line="240" w:lineRule="auto"/>
        <w:jc w:val="both"/>
        <w:rPr>
          <w:rFonts w:ascii="Calibri" w:eastAsia="Times New Roman" w:hAnsi="Calibri" w:cs="Calibri"/>
          <w:sz w:val="24"/>
          <w:szCs w:val="24"/>
          <w:lang w:val="nl-NL" w:eastAsia="nl-NL"/>
        </w:rPr>
      </w:pPr>
      <w:r w:rsidRPr="00A920AA">
        <w:rPr>
          <w:rFonts w:ascii="Calibri" w:eastAsia="Times New Roman" w:hAnsi="Calibri" w:cs="Calibri"/>
          <w:sz w:val="24"/>
          <w:szCs w:val="24"/>
          <w:lang w:val="nl-NL" w:eastAsia="nl-NL"/>
        </w:rPr>
        <w:t>Verklaart de tuchtvervolging toelaatbaar.</w:t>
      </w:r>
    </w:p>
    <w:p w14:paraId="478CA049" w14:textId="77777777" w:rsidR="00A920AA" w:rsidRPr="00A920AA" w:rsidRDefault="00A920AA" w:rsidP="00A920AA">
      <w:pPr>
        <w:spacing w:after="0" w:line="240" w:lineRule="auto"/>
        <w:jc w:val="both"/>
        <w:rPr>
          <w:rFonts w:ascii="Calibri" w:eastAsia="Times New Roman" w:hAnsi="Calibri" w:cs="Calibri"/>
          <w:sz w:val="24"/>
          <w:szCs w:val="24"/>
          <w:lang w:val="nl-NL" w:eastAsia="nl-NL"/>
        </w:rPr>
      </w:pPr>
    </w:p>
    <w:p w14:paraId="78EDF84B" w14:textId="1A6E575C" w:rsidR="00A920AA" w:rsidRDefault="00A920AA" w:rsidP="00A920AA">
      <w:pPr>
        <w:spacing w:after="0" w:line="240" w:lineRule="auto"/>
        <w:jc w:val="both"/>
        <w:rPr>
          <w:rFonts w:ascii="Calibri" w:eastAsia="Times New Roman" w:hAnsi="Calibri" w:cs="Calibri"/>
          <w:sz w:val="24"/>
          <w:szCs w:val="24"/>
          <w:lang w:val="nl-NL" w:eastAsia="nl-NL"/>
        </w:rPr>
      </w:pPr>
      <w:r w:rsidRPr="00A920AA">
        <w:rPr>
          <w:rFonts w:ascii="Calibri" w:eastAsia="Times New Roman" w:hAnsi="Calibri" w:cs="Calibri"/>
          <w:sz w:val="24"/>
          <w:szCs w:val="24"/>
          <w:lang w:val="nl-NL" w:eastAsia="nl-NL"/>
        </w:rPr>
        <w:t xml:space="preserve">Verklaart de tenlasteleggingen </w:t>
      </w:r>
      <w:r w:rsidR="00530021">
        <w:rPr>
          <w:rFonts w:ascii="Calibri" w:eastAsia="Times New Roman" w:hAnsi="Calibri" w:cs="Calibri"/>
          <w:sz w:val="24"/>
          <w:szCs w:val="24"/>
          <w:lang w:val="nl-NL" w:eastAsia="nl-NL"/>
        </w:rPr>
        <w:t xml:space="preserve">1 en 2 </w:t>
      </w:r>
      <w:r w:rsidRPr="00A920AA">
        <w:rPr>
          <w:rFonts w:ascii="Calibri" w:eastAsia="Times New Roman" w:hAnsi="Calibri" w:cs="Calibri"/>
          <w:sz w:val="24"/>
          <w:szCs w:val="24"/>
          <w:lang w:val="nl-NL" w:eastAsia="nl-NL"/>
        </w:rPr>
        <w:t xml:space="preserve">zoals omschreven in de oproeping, bewezen. </w:t>
      </w:r>
    </w:p>
    <w:p w14:paraId="01C8E798" w14:textId="77777777" w:rsidR="00530021" w:rsidRDefault="00530021" w:rsidP="00A920AA">
      <w:pPr>
        <w:spacing w:after="0" w:line="240" w:lineRule="auto"/>
        <w:jc w:val="both"/>
        <w:rPr>
          <w:rFonts w:ascii="Calibri" w:eastAsia="Times New Roman" w:hAnsi="Calibri" w:cs="Calibri"/>
          <w:sz w:val="24"/>
          <w:szCs w:val="24"/>
          <w:lang w:val="nl-NL" w:eastAsia="nl-NL"/>
        </w:rPr>
      </w:pPr>
    </w:p>
    <w:p w14:paraId="4C2D3DD3" w14:textId="1CAFDD89" w:rsidR="00530021" w:rsidRPr="00A920AA" w:rsidRDefault="00530021" w:rsidP="00A920AA">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 xml:space="preserve">Spreekt de heer </w:t>
      </w:r>
      <w:r w:rsidR="00907E76">
        <w:rPr>
          <w:rFonts w:ascii="Calibri" w:eastAsia="Times New Roman" w:hAnsi="Calibri" w:cs="Calibri"/>
          <w:sz w:val="24"/>
          <w:szCs w:val="24"/>
          <w:lang w:val="nl-NL" w:eastAsia="nl-NL"/>
        </w:rPr>
        <w:t>X</w:t>
      </w:r>
      <w:r>
        <w:rPr>
          <w:rFonts w:ascii="Calibri" w:eastAsia="Times New Roman" w:hAnsi="Calibri" w:cs="Calibri"/>
          <w:sz w:val="24"/>
          <w:szCs w:val="24"/>
          <w:lang w:val="nl-NL" w:eastAsia="nl-NL"/>
        </w:rPr>
        <w:t xml:space="preserve"> vrij voor de derde tenlastelegging.</w:t>
      </w:r>
    </w:p>
    <w:p w14:paraId="5C5B450A" w14:textId="77777777" w:rsidR="00A920AA" w:rsidRPr="00A920AA" w:rsidRDefault="00A920AA" w:rsidP="00A920AA">
      <w:pPr>
        <w:spacing w:after="0" w:line="240" w:lineRule="auto"/>
        <w:jc w:val="both"/>
        <w:rPr>
          <w:rFonts w:ascii="Calibri" w:eastAsia="Times New Roman" w:hAnsi="Calibri" w:cs="Calibri"/>
          <w:sz w:val="24"/>
          <w:szCs w:val="24"/>
          <w:lang w:val="nl-NL" w:eastAsia="nl-NL"/>
        </w:rPr>
      </w:pPr>
    </w:p>
    <w:p w14:paraId="34746AC6" w14:textId="1FEC0A56" w:rsidR="00A920AA" w:rsidRPr="00A920AA" w:rsidRDefault="00530021" w:rsidP="00A920AA">
      <w:pPr>
        <w:spacing w:after="0" w:line="240" w:lineRule="auto"/>
        <w:jc w:val="both"/>
        <w:rPr>
          <w:rFonts w:ascii="Calibri" w:eastAsia="Times New Roman" w:hAnsi="Calibri" w:cs="Calibri"/>
          <w:sz w:val="24"/>
          <w:szCs w:val="24"/>
          <w:lang w:val="nl-NL" w:eastAsia="nl-NL"/>
        </w:rPr>
      </w:pPr>
      <w:r>
        <w:rPr>
          <w:rFonts w:ascii="Calibri" w:eastAsia="Times New Roman" w:hAnsi="Calibri" w:cs="Calibri"/>
          <w:sz w:val="24"/>
          <w:szCs w:val="24"/>
          <w:lang w:val="nl-NL" w:eastAsia="nl-NL"/>
        </w:rPr>
        <w:t>B</w:t>
      </w:r>
      <w:r w:rsidR="00A920AA">
        <w:rPr>
          <w:rFonts w:ascii="Calibri" w:eastAsia="Times New Roman" w:hAnsi="Calibri" w:cs="Calibri"/>
          <w:sz w:val="24"/>
          <w:szCs w:val="24"/>
          <w:lang w:val="nl-NL" w:eastAsia="nl-NL"/>
        </w:rPr>
        <w:t>evee</w:t>
      </w:r>
      <w:r w:rsidR="00DA04F2">
        <w:rPr>
          <w:rFonts w:ascii="Calibri" w:eastAsia="Times New Roman" w:hAnsi="Calibri" w:cs="Calibri"/>
          <w:sz w:val="24"/>
          <w:szCs w:val="24"/>
          <w:lang w:val="nl-NL" w:eastAsia="nl-NL"/>
        </w:rPr>
        <w:t>lt de schrapping van</w:t>
      </w:r>
      <w:r w:rsidR="002829FE">
        <w:rPr>
          <w:rFonts w:ascii="Calibri" w:eastAsia="Times New Roman" w:hAnsi="Calibri" w:cs="Calibri"/>
          <w:sz w:val="24"/>
          <w:szCs w:val="24"/>
          <w:lang w:val="nl-NL" w:eastAsia="nl-NL"/>
        </w:rPr>
        <w:t xml:space="preserve"> </w:t>
      </w:r>
      <w:r w:rsidR="00712C33">
        <w:rPr>
          <w:rFonts w:ascii="Calibri" w:eastAsia="Times New Roman" w:hAnsi="Calibri" w:cs="Calibri"/>
          <w:sz w:val="24"/>
          <w:szCs w:val="24"/>
          <w:lang w:val="nl-NL" w:eastAsia="nl-NL"/>
        </w:rPr>
        <w:t xml:space="preserve">de heer </w:t>
      </w:r>
      <w:r w:rsidR="00907E76">
        <w:rPr>
          <w:rFonts w:ascii="Calibri" w:eastAsia="Times New Roman" w:hAnsi="Calibri" w:cs="Calibri"/>
          <w:sz w:val="24"/>
          <w:szCs w:val="24"/>
          <w:lang w:val="nl-NL" w:eastAsia="nl-NL"/>
        </w:rPr>
        <w:t>X</w:t>
      </w:r>
      <w:r w:rsidR="002829FE">
        <w:rPr>
          <w:rFonts w:ascii="Calibri" w:eastAsia="Times New Roman" w:hAnsi="Calibri" w:cs="Calibri"/>
          <w:sz w:val="24"/>
          <w:szCs w:val="24"/>
          <w:lang w:val="nl-NL" w:eastAsia="nl-NL"/>
        </w:rPr>
        <w:t xml:space="preserve"> van </w:t>
      </w:r>
      <w:r w:rsidR="00183ADF">
        <w:rPr>
          <w:rFonts w:ascii="Calibri" w:eastAsia="Times New Roman" w:hAnsi="Calibri" w:cs="Calibri"/>
          <w:sz w:val="24"/>
          <w:szCs w:val="24"/>
          <w:lang w:val="nl-NL" w:eastAsia="nl-NL"/>
        </w:rPr>
        <w:t>het</w:t>
      </w:r>
      <w:r w:rsidR="00DA04F2">
        <w:rPr>
          <w:rFonts w:ascii="Calibri" w:eastAsia="Times New Roman" w:hAnsi="Calibri" w:cs="Calibri"/>
          <w:sz w:val="24"/>
          <w:szCs w:val="24"/>
          <w:lang w:val="nl-NL" w:eastAsia="nl-NL"/>
        </w:rPr>
        <w:t xml:space="preserve"> </w:t>
      </w:r>
      <w:r w:rsidR="002829FE">
        <w:rPr>
          <w:rFonts w:ascii="Calibri" w:eastAsia="Times New Roman" w:hAnsi="Calibri" w:cs="Calibri"/>
          <w:sz w:val="24"/>
          <w:szCs w:val="24"/>
          <w:lang w:val="nl-NL" w:eastAsia="nl-NL"/>
        </w:rPr>
        <w:t>tableau van de advocaten</w:t>
      </w:r>
      <w:r w:rsidR="00183ADF">
        <w:rPr>
          <w:rFonts w:ascii="Calibri" w:eastAsia="Times New Roman" w:hAnsi="Calibri" w:cs="Calibri"/>
          <w:sz w:val="24"/>
          <w:szCs w:val="24"/>
          <w:lang w:val="nl-NL" w:eastAsia="nl-NL"/>
        </w:rPr>
        <w:t xml:space="preserve"> van de </w:t>
      </w:r>
      <w:r w:rsidR="000A6A09">
        <w:rPr>
          <w:rFonts w:ascii="Calibri" w:eastAsia="Times New Roman" w:hAnsi="Calibri" w:cs="Calibri"/>
          <w:sz w:val="24"/>
          <w:szCs w:val="24"/>
          <w:lang w:val="nl-NL" w:eastAsia="nl-NL"/>
        </w:rPr>
        <w:t>balie Limburg.</w:t>
      </w:r>
    </w:p>
    <w:p w14:paraId="7130F51C" w14:textId="77777777" w:rsidR="00A920AA" w:rsidRPr="00A920AA" w:rsidRDefault="00A920AA" w:rsidP="00A920AA">
      <w:pPr>
        <w:widowControl w:val="0"/>
        <w:tabs>
          <w:tab w:val="left" w:pos="567"/>
        </w:tabs>
        <w:autoSpaceDE w:val="0"/>
        <w:autoSpaceDN w:val="0"/>
        <w:spacing w:after="0" w:line="288" w:lineRule="auto"/>
        <w:jc w:val="both"/>
        <w:rPr>
          <w:rFonts w:ascii="Calibri" w:eastAsia="Batang" w:hAnsi="Calibri" w:cs="Calibri"/>
          <w:spacing w:val="2"/>
          <w:sz w:val="24"/>
          <w:szCs w:val="20"/>
          <w:lang w:eastAsia="fr-FR"/>
        </w:rPr>
      </w:pPr>
    </w:p>
    <w:p w14:paraId="76855C02" w14:textId="77777777" w:rsidR="00117376" w:rsidRDefault="00117376" w:rsidP="00117376">
      <w:pPr>
        <w:spacing w:after="0" w:line="240" w:lineRule="auto"/>
        <w:jc w:val="both"/>
        <w:rPr>
          <w:rFonts w:ascii="Calibri" w:eastAsia="Times New Roman" w:hAnsi="Calibri" w:cs="Calibri"/>
          <w:sz w:val="24"/>
          <w:szCs w:val="24"/>
          <w:lang w:eastAsia="nl-NL"/>
        </w:rPr>
      </w:pPr>
    </w:p>
    <w:p w14:paraId="7527B421" w14:textId="77777777" w:rsidR="00117376" w:rsidRDefault="00117376"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Hebben deelgenomen aan de behandeling en de beraadslaging :</w:t>
      </w:r>
    </w:p>
    <w:p w14:paraId="0F365C7D" w14:textId="77777777" w:rsidR="00117376" w:rsidRDefault="00117376"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p>
    <w:p w14:paraId="3386DCAF" w14:textId="0756B55A" w:rsidR="00117376" w:rsidRDefault="00117376"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 xml:space="preserve">Stafhouder </w:t>
      </w:r>
      <w:r w:rsidR="000F2120">
        <w:rPr>
          <w:rFonts w:ascii="Calibri" w:eastAsia="Times New Roman" w:hAnsi="Calibri" w:cs="Calibri"/>
          <w:spacing w:val="2"/>
          <w:sz w:val="24"/>
          <w:szCs w:val="24"/>
          <w:lang w:eastAsia="fr-FR"/>
        </w:rPr>
        <w:t>Greet Schreurs</w:t>
      </w:r>
      <w:r>
        <w:rPr>
          <w:rFonts w:ascii="Calibri" w:eastAsia="Times New Roman" w:hAnsi="Calibri" w:cs="Calibri"/>
          <w:spacing w:val="2"/>
          <w:sz w:val="24"/>
          <w:szCs w:val="24"/>
          <w:lang w:eastAsia="fr-FR"/>
        </w:rPr>
        <w:t>,  voorzitter</w:t>
      </w:r>
    </w:p>
    <w:p w14:paraId="57CD0508" w14:textId="77777777" w:rsidR="00117376" w:rsidRDefault="00117376"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p>
    <w:p w14:paraId="5944C12C" w14:textId="77777777" w:rsidR="004C35D9" w:rsidRDefault="004C35D9"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p>
    <w:p w14:paraId="6F46ED7A" w14:textId="77777777" w:rsidR="00117376" w:rsidRDefault="00117376" w:rsidP="00117376">
      <w:pPr>
        <w:widowControl w:val="0"/>
        <w:tabs>
          <w:tab w:val="left" w:pos="567"/>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De assessoren:</w:t>
      </w:r>
    </w:p>
    <w:p w14:paraId="287287E1" w14:textId="02AC874C"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 xml:space="preserve">Mr. </w:t>
      </w:r>
      <w:r w:rsidR="000F2120">
        <w:rPr>
          <w:rFonts w:ascii="Calibri" w:eastAsia="Times New Roman" w:hAnsi="Calibri" w:cs="Calibri"/>
          <w:spacing w:val="2"/>
          <w:sz w:val="24"/>
          <w:szCs w:val="24"/>
          <w:lang w:eastAsia="fr-FR"/>
        </w:rPr>
        <w:t>Dirk Loos</w:t>
      </w:r>
      <w:r>
        <w:rPr>
          <w:rFonts w:ascii="Calibri" w:eastAsia="Times New Roman" w:hAnsi="Calibri" w:cs="Calibri"/>
          <w:spacing w:val="2"/>
          <w:sz w:val="24"/>
          <w:szCs w:val="24"/>
          <w:lang w:eastAsia="fr-FR"/>
        </w:rPr>
        <w:t>, advocaat balie Antwerpen</w:t>
      </w:r>
    </w:p>
    <w:p w14:paraId="4CD392E9" w14:textId="77777777" w:rsidR="00117376" w:rsidRDefault="00117376" w:rsidP="00117376">
      <w:pPr>
        <w:widowControl w:val="0"/>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Mr. Dirk Wuyts, advocaat balie Antwerpen</w:t>
      </w:r>
    </w:p>
    <w:p w14:paraId="6BB7DC1E" w14:textId="284E9EA5" w:rsidR="00117376" w:rsidRPr="00EE6C15"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val="en-US" w:eastAsia="fr-FR"/>
        </w:rPr>
      </w:pPr>
      <w:r w:rsidRPr="00EE6C15">
        <w:rPr>
          <w:rFonts w:ascii="Calibri" w:eastAsia="Times New Roman" w:hAnsi="Calibri" w:cs="Calibri"/>
          <w:spacing w:val="2"/>
          <w:sz w:val="24"/>
          <w:szCs w:val="24"/>
          <w:lang w:val="en-US" w:eastAsia="fr-FR"/>
        </w:rPr>
        <w:t xml:space="preserve">Mr. </w:t>
      </w:r>
      <w:r w:rsidR="00F8665B" w:rsidRPr="00EE6C15">
        <w:rPr>
          <w:rFonts w:ascii="Calibri" w:eastAsia="Times New Roman" w:hAnsi="Calibri" w:cs="Calibri"/>
          <w:spacing w:val="2"/>
          <w:sz w:val="24"/>
          <w:szCs w:val="24"/>
          <w:lang w:val="en-US" w:eastAsia="fr-FR"/>
        </w:rPr>
        <w:t>Tom Raskin</w:t>
      </w:r>
      <w:r w:rsidRPr="00EE6C15">
        <w:rPr>
          <w:rFonts w:ascii="Calibri" w:eastAsia="Times New Roman" w:hAnsi="Calibri" w:cs="Calibri"/>
          <w:spacing w:val="2"/>
          <w:sz w:val="24"/>
          <w:szCs w:val="24"/>
          <w:lang w:val="en-US" w:eastAsia="fr-FR"/>
        </w:rPr>
        <w:t xml:space="preserve">, advocaat balie </w:t>
      </w:r>
      <w:r w:rsidR="00F8665B" w:rsidRPr="00EE6C15">
        <w:rPr>
          <w:rFonts w:ascii="Calibri" w:eastAsia="Times New Roman" w:hAnsi="Calibri" w:cs="Calibri"/>
          <w:spacing w:val="2"/>
          <w:sz w:val="24"/>
          <w:szCs w:val="24"/>
          <w:lang w:val="en-US" w:eastAsia="fr-FR"/>
        </w:rPr>
        <w:t>Limburg</w:t>
      </w:r>
    </w:p>
    <w:p w14:paraId="31EA6CD8" w14:textId="77777777" w:rsidR="00F8665B" w:rsidRDefault="00F8665B" w:rsidP="00F8665B">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Mr. André Gerkens, advocaat balie Limburg</w:t>
      </w:r>
    </w:p>
    <w:p w14:paraId="10C00772" w14:textId="77777777" w:rsidR="00F8665B" w:rsidRPr="00CF5C99" w:rsidRDefault="00F8665B"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7D2A8055"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Was aanwezig bij de behandeling:</w:t>
      </w:r>
    </w:p>
    <w:p w14:paraId="628A28EC"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de secretaris, Mr. Tom Peeters, advocaat balie Antwerpen</w:t>
      </w:r>
    </w:p>
    <w:p w14:paraId="6950E33D"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7C44623E"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Waren aanwezig bij de uitspraak:</w:t>
      </w:r>
    </w:p>
    <w:p w14:paraId="6679F1FC" w14:textId="61CD6543"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hAnsi="Calibri" w:cs="Calibri"/>
          <w:spacing w:val="2"/>
          <w:sz w:val="24"/>
        </w:rPr>
        <w:t xml:space="preserve">Stafhouder </w:t>
      </w:r>
      <w:r w:rsidR="009978F8">
        <w:rPr>
          <w:rFonts w:ascii="Calibri" w:hAnsi="Calibri" w:cs="Calibri"/>
          <w:spacing w:val="2"/>
          <w:sz w:val="24"/>
        </w:rPr>
        <w:t>Greet Schreurs</w:t>
      </w:r>
      <w:r>
        <w:rPr>
          <w:rFonts w:ascii="Calibri" w:hAnsi="Calibri" w:cs="Calibri"/>
          <w:spacing w:val="2"/>
          <w:sz w:val="24"/>
        </w:rPr>
        <w:t xml:space="preserve">, voorzitter, </w:t>
      </w:r>
    </w:p>
    <w:p w14:paraId="6F454E59"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t>Mr. Tom Peeters, secretaris</w:t>
      </w:r>
    </w:p>
    <w:p w14:paraId="16517746" w14:textId="601DE744" w:rsidR="00117376" w:rsidRDefault="00D2634A"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r>
        <w:rPr>
          <w:rFonts w:ascii="Calibri" w:eastAsia="Times New Roman" w:hAnsi="Calibri" w:cs="Calibri"/>
          <w:spacing w:val="2"/>
          <w:sz w:val="24"/>
          <w:szCs w:val="24"/>
          <w:lang w:eastAsia="fr-FR"/>
        </w:rPr>
        <w:br w:type="page"/>
      </w:r>
      <w:r w:rsidR="00E23ACE">
        <w:rPr>
          <w:rFonts w:ascii="Calibri" w:eastAsia="Times New Roman" w:hAnsi="Calibri" w:cs="Calibri"/>
          <w:spacing w:val="2"/>
          <w:sz w:val="24"/>
          <w:szCs w:val="24"/>
          <w:lang w:eastAsia="fr-FR"/>
        </w:rPr>
        <w:lastRenderedPageBreak/>
        <w:t>Aldu</w:t>
      </w:r>
      <w:r w:rsidR="00117376">
        <w:rPr>
          <w:rFonts w:ascii="Calibri" w:eastAsia="Times New Roman" w:hAnsi="Calibri" w:cs="Calibri"/>
          <w:spacing w:val="2"/>
          <w:sz w:val="24"/>
          <w:szCs w:val="24"/>
          <w:lang w:eastAsia="fr-FR"/>
        </w:rPr>
        <w:t xml:space="preserve">s gewezen en uitgesproken te Antwerpen op </w:t>
      </w:r>
      <w:r w:rsidR="009978F8">
        <w:rPr>
          <w:rFonts w:ascii="Calibri" w:eastAsia="Times New Roman" w:hAnsi="Calibri" w:cs="Calibri"/>
          <w:spacing w:val="2"/>
          <w:sz w:val="24"/>
          <w:szCs w:val="24"/>
          <w:lang w:eastAsia="fr-FR"/>
        </w:rPr>
        <w:t xml:space="preserve">22 augustus </w:t>
      </w:r>
      <w:r w:rsidR="00593C77">
        <w:rPr>
          <w:rFonts w:ascii="Calibri" w:eastAsia="Times New Roman" w:hAnsi="Calibri" w:cs="Calibri"/>
          <w:spacing w:val="2"/>
          <w:sz w:val="24"/>
          <w:szCs w:val="24"/>
          <w:lang w:eastAsia="fr-FR"/>
        </w:rPr>
        <w:t>2024</w:t>
      </w:r>
    </w:p>
    <w:p w14:paraId="4E59889A"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509B3958" w14:textId="77777777" w:rsidR="00D2634A" w:rsidRDefault="00D2634A"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3B72F6CB" w14:textId="77777777" w:rsidR="00D2634A" w:rsidRDefault="00D2634A"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5BDA636B" w14:textId="77777777" w:rsidR="00117376" w:rsidRDefault="00117376" w:rsidP="00117376">
      <w:pPr>
        <w:widowControl w:val="0"/>
        <w:tabs>
          <w:tab w:val="left" w:pos="567"/>
          <w:tab w:val="right" w:pos="8505"/>
        </w:tabs>
        <w:autoSpaceDE w:val="0"/>
        <w:autoSpaceDN w:val="0"/>
        <w:spacing w:after="0" w:line="288" w:lineRule="auto"/>
        <w:jc w:val="both"/>
        <w:rPr>
          <w:rFonts w:ascii="Calibri" w:eastAsia="Times New Roman" w:hAnsi="Calibri" w:cs="Calibri"/>
          <w:spacing w:val="2"/>
          <w:sz w:val="24"/>
          <w:szCs w:val="24"/>
          <w:lang w:eastAsia="fr-FR"/>
        </w:rPr>
      </w:pPr>
    </w:p>
    <w:p w14:paraId="6424FA27" w14:textId="5B1AC45C" w:rsidR="00117376" w:rsidRPr="006C6C15"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r w:rsidRPr="006C6C15">
        <w:rPr>
          <w:rFonts w:ascii="Calibri" w:eastAsia="Times New Roman" w:hAnsi="Calibri" w:cs="Calibri"/>
          <w:spacing w:val="2"/>
          <w:sz w:val="24"/>
          <w:szCs w:val="24"/>
          <w:lang w:val="en-US" w:eastAsia="fr-FR"/>
        </w:rPr>
        <w:t xml:space="preserve">Mr. </w:t>
      </w:r>
      <w:r w:rsidR="009978F8" w:rsidRPr="006C6C15">
        <w:rPr>
          <w:rFonts w:ascii="Calibri" w:eastAsia="Times New Roman" w:hAnsi="Calibri" w:cs="Calibri"/>
          <w:spacing w:val="2"/>
          <w:sz w:val="24"/>
          <w:szCs w:val="24"/>
          <w:lang w:val="en-US" w:eastAsia="fr-FR"/>
        </w:rPr>
        <w:t>Greet Sch</w:t>
      </w:r>
      <w:r w:rsidR="00165EA9">
        <w:rPr>
          <w:rFonts w:ascii="Calibri" w:eastAsia="Times New Roman" w:hAnsi="Calibri" w:cs="Calibri"/>
          <w:spacing w:val="2"/>
          <w:sz w:val="24"/>
          <w:szCs w:val="24"/>
          <w:lang w:val="en-US" w:eastAsia="fr-FR"/>
        </w:rPr>
        <w:t>r</w:t>
      </w:r>
      <w:r w:rsidR="009978F8" w:rsidRPr="006C6C15">
        <w:rPr>
          <w:rFonts w:ascii="Calibri" w:eastAsia="Times New Roman" w:hAnsi="Calibri" w:cs="Calibri"/>
          <w:spacing w:val="2"/>
          <w:sz w:val="24"/>
          <w:szCs w:val="24"/>
          <w:lang w:val="en-US" w:eastAsia="fr-FR"/>
        </w:rPr>
        <w:t>eurs</w:t>
      </w:r>
      <w:r w:rsidRPr="006C6C15">
        <w:rPr>
          <w:rFonts w:ascii="Calibri" w:eastAsia="Times New Roman" w:hAnsi="Calibri" w:cs="Calibri"/>
          <w:spacing w:val="2"/>
          <w:sz w:val="24"/>
          <w:szCs w:val="24"/>
          <w:lang w:val="en-US" w:eastAsia="fr-FR"/>
        </w:rPr>
        <w:t>,</w:t>
      </w:r>
      <w:r w:rsidRPr="006C6C15">
        <w:rPr>
          <w:rFonts w:ascii="Calibri" w:eastAsia="Times New Roman" w:hAnsi="Calibri" w:cs="Calibri"/>
          <w:spacing w:val="2"/>
          <w:sz w:val="24"/>
          <w:szCs w:val="24"/>
          <w:lang w:val="en-US" w:eastAsia="fr-FR"/>
        </w:rPr>
        <w:tab/>
        <w:t xml:space="preserve">Mr. Tom Peeters </w:t>
      </w:r>
    </w:p>
    <w:p w14:paraId="799D94CA" w14:textId="61578B86" w:rsidR="00117376"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proofErr w:type="spellStart"/>
      <w:r>
        <w:rPr>
          <w:rFonts w:ascii="Calibri" w:eastAsia="Times New Roman" w:hAnsi="Calibri" w:cs="Calibri"/>
          <w:spacing w:val="2"/>
          <w:sz w:val="24"/>
          <w:szCs w:val="24"/>
          <w:lang w:val="en-US" w:eastAsia="fr-FR"/>
        </w:rPr>
        <w:t>Voorzitter</w:t>
      </w:r>
      <w:proofErr w:type="spellEnd"/>
      <w:r>
        <w:rPr>
          <w:rFonts w:ascii="Calibri" w:eastAsia="Times New Roman" w:hAnsi="Calibri" w:cs="Calibri"/>
          <w:spacing w:val="2"/>
          <w:sz w:val="24"/>
          <w:szCs w:val="24"/>
          <w:lang w:val="en-US" w:eastAsia="fr-FR"/>
        </w:rPr>
        <w:tab/>
        <w:t>Secretaris</w:t>
      </w:r>
    </w:p>
    <w:p w14:paraId="2D61F56E" w14:textId="77777777" w:rsidR="00117376"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p>
    <w:p w14:paraId="35E83786" w14:textId="77777777" w:rsidR="00D2634A" w:rsidRDefault="00D2634A"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p>
    <w:p w14:paraId="0DD44CCE" w14:textId="20185A93" w:rsidR="00117376"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r>
        <w:rPr>
          <w:rFonts w:ascii="Calibri" w:eastAsia="Times New Roman" w:hAnsi="Calibri" w:cs="Calibri"/>
          <w:spacing w:val="2"/>
          <w:sz w:val="24"/>
          <w:szCs w:val="24"/>
          <w:lang w:val="en-US" w:eastAsia="fr-FR"/>
        </w:rPr>
        <w:t xml:space="preserve">Mr. </w:t>
      </w:r>
      <w:r w:rsidR="00D2634A">
        <w:rPr>
          <w:rFonts w:ascii="Calibri" w:eastAsia="Times New Roman" w:hAnsi="Calibri" w:cs="Calibri"/>
          <w:spacing w:val="2"/>
          <w:sz w:val="24"/>
          <w:szCs w:val="24"/>
          <w:lang w:val="en-GB" w:eastAsia="fr-FR"/>
        </w:rPr>
        <w:t>Dirk Wuyts</w:t>
      </w:r>
      <w:r>
        <w:rPr>
          <w:rFonts w:ascii="Calibri" w:eastAsia="Times New Roman" w:hAnsi="Calibri" w:cs="Calibri"/>
          <w:spacing w:val="2"/>
          <w:sz w:val="24"/>
          <w:szCs w:val="24"/>
          <w:lang w:val="en-GB" w:eastAsia="fr-FR"/>
        </w:rPr>
        <w:tab/>
      </w:r>
      <w:r>
        <w:rPr>
          <w:rFonts w:ascii="Calibri" w:eastAsia="Times New Roman" w:hAnsi="Calibri" w:cs="Calibri"/>
          <w:spacing w:val="2"/>
          <w:sz w:val="24"/>
          <w:szCs w:val="24"/>
          <w:lang w:val="en-US" w:eastAsia="fr-FR"/>
        </w:rPr>
        <w:t xml:space="preserve">Mr. </w:t>
      </w:r>
      <w:r w:rsidR="00D2634A">
        <w:rPr>
          <w:rFonts w:ascii="Calibri" w:eastAsia="Times New Roman" w:hAnsi="Calibri" w:cs="Calibri"/>
          <w:spacing w:val="2"/>
          <w:sz w:val="24"/>
          <w:szCs w:val="24"/>
          <w:lang w:val="en-US" w:eastAsia="fr-FR"/>
        </w:rPr>
        <w:t>André Gerkens</w:t>
      </w:r>
    </w:p>
    <w:p w14:paraId="249328C5" w14:textId="77777777" w:rsidR="00117376"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GB" w:eastAsia="fr-FR"/>
        </w:rPr>
      </w:pPr>
      <w:r>
        <w:rPr>
          <w:rFonts w:ascii="Calibri" w:eastAsia="Times New Roman" w:hAnsi="Calibri" w:cs="Calibri"/>
          <w:spacing w:val="2"/>
          <w:sz w:val="24"/>
          <w:szCs w:val="24"/>
          <w:lang w:val="en-GB" w:eastAsia="fr-FR"/>
        </w:rPr>
        <w:t>Assessor</w:t>
      </w:r>
      <w:r>
        <w:rPr>
          <w:rFonts w:ascii="Calibri" w:eastAsia="Times New Roman" w:hAnsi="Calibri" w:cs="Calibri"/>
          <w:spacing w:val="2"/>
          <w:sz w:val="24"/>
          <w:szCs w:val="24"/>
          <w:lang w:val="en-GB" w:eastAsia="fr-FR"/>
        </w:rPr>
        <w:tab/>
        <w:t>Assessor</w:t>
      </w:r>
    </w:p>
    <w:p w14:paraId="23DE2192" w14:textId="77777777" w:rsidR="00D2634A" w:rsidRDefault="00D2634A" w:rsidP="00117376">
      <w:pPr>
        <w:widowControl w:val="0"/>
        <w:tabs>
          <w:tab w:val="left" w:pos="5670"/>
        </w:tabs>
        <w:autoSpaceDE w:val="0"/>
        <w:autoSpaceDN w:val="0"/>
        <w:spacing w:after="0" w:line="288" w:lineRule="auto"/>
        <w:jc w:val="both"/>
        <w:rPr>
          <w:rFonts w:ascii="Calibri" w:eastAsia="Times New Roman" w:hAnsi="Calibri" w:cs="Calibri"/>
          <w:sz w:val="24"/>
          <w:szCs w:val="24"/>
          <w:lang w:val="en-US" w:eastAsia="fr-FR"/>
        </w:rPr>
      </w:pPr>
    </w:p>
    <w:p w14:paraId="639D7662" w14:textId="77777777" w:rsidR="00D2634A" w:rsidRDefault="00D2634A" w:rsidP="00117376">
      <w:pPr>
        <w:widowControl w:val="0"/>
        <w:tabs>
          <w:tab w:val="left" w:pos="5670"/>
        </w:tabs>
        <w:autoSpaceDE w:val="0"/>
        <w:autoSpaceDN w:val="0"/>
        <w:spacing w:after="0" w:line="288" w:lineRule="auto"/>
        <w:jc w:val="both"/>
        <w:rPr>
          <w:rFonts w:ascii="Calibri" w:eastAsia="Times New Roman" w:hAnsi="Calibri" w:cs="Calibri"/>
          <w:sz w:val="24"/>
          <w:szCs w:val="24"/>
          <w:lang w:val="en-US" w:eastAsia="fr-FR"/>
        </w:rPr>
      </w:pPr>
    </w:p>
    <w:p w14:paraId="011C7429" w14:textId="40E70BD5" w:rsidR="00117376" w:rsidRDefault="00117376" w:rsidP="00117376">
      <w:pPr>
        <w:widowControl w:val="0"/>
        <w:tabs>
          <w:tab w:val="left" w:pos="5670"/>
        </w:tabs>
        <w:autoSpaceDE w:val="0"/>
        <w:autoSpaceDN w:val="0"/>
        <w:spacing w:after="0" w:line="288" w:lineRule="auto"/>
        <w:jc w:val="both"/>
        <w:rPr>
          <w:rFonts w:ascii="Calibri" w:eastAsia="Times New Roman" w:hAnsi="Calibri" w:cs="Calibri"/>
          <w:spacing w:val="2"/>
          <w:sz w:val="24"/>
          <w:szCs w:val="24"/>
          <w:lang w:val="en-US" w:eastAsia="fr-FR"/>
        </w:rPr>
      </w:pPr>
      <w:r>
        <w:rPr>
          <w:rFonts w:ascii="Calibri" w:eastAsia="Times New Roman" w:hAnsi="Calibri" w:cs="Calibri"/>
          <w:sz w:val="24"/>
          <w:szCs w:val="24"/>
          <w:lang w:val="en-US" w:eastAsia="fr-FR"/>
        </w:rPr>
        <w:t xml:space="preserve">Mr. </w:t>
      </w:r>
      <w:r w:rsidR="00D2634A">
        <w:rPr>
          <w:rFonts w:ascii="Calibri" w:eastAsia="Times New Roman" w:hAnsi="Calibri" w:cs="Calibri"/>
          <w:spacing w:val="2"/>
          <w:sz w:val="24"/>
          <w:szCs w:val="24"/>
          <w:lang w:val="en-US" w:eastAsia="fr-FR"/>
        </w:rPr>
        <w:t>Tom Raskin</w:t>
      </w:r>
      <w:r>
        <w:rPr>
          <w:rFonts w:ascii="Calibri" w:eastAsia="Times New Roman" w:hAnsi="Calibri" w:cs="Calibri"/>
          <w:spacing w:val="2"/>
          <w:sz w:val="24"/>
          <w:szCs w:val="24"/>
          <w:lang w:val="en-GB" w:eastAsia="fr-FR"/>
        </w:rPr>
        <w:tab/>
        <w:t xml:space="preserve">Mr. </w:t>
      </w:r>
      <w:r w:rsidR="00D2634A">
        <w:rPr>
          <w:rFonts w:ascii="Calibri" w:eastAsia="Times New Roman" w:hAnsi="Calibri" w:cs="Calibri"/>
          <w:sz w:val="24"/>
          <w:szCs w:val="24"/>
          <w:lang w:val="en-US" w:eastAsia="fr-FR"/>
        </w:rPr>
        <w:t>Dirk Loos</w:t>
      </w:r>
      <w:r w:rsidR="00D2634A">
        <w:rPr>
          <w:rFonts w:ascii="Calibri" w:eastAsia="Times New Roman" w:hAnsi="Calibri" w:cs="Calibri"/>
          <w:spacing w:val="2"/>
          <w:sz w:val="24"/>
          <w:szCs w:val="24"/>
          <w:lang w:val="en-GB" w:eastAsia="fr-FR"/>
        </w:rPr>
        <w:t xml:space="preserve"> </w:t>
      </w:r>
    </w:p>
    <w:p w14:paraId="74C482CD" w14:textId="5B903834" w:rsidR="00117376" w:rsidRPr="00EE6C15" w:rsidRDefault="00117376" w:rsidP="006A020A">
      <w:pPr>
        <w:widowControl w:val="0"/>
        <w:tabs>
          <w:tab w:val="left" w:pos="5670"/>
        </w:tabs>
        <w:autoSpaceDE w:val="0"/>
        <w:autoSpaceDN w:val="0"/>
        <w:spacing w:after="0" w:line="288" w:lineRule="auto"/>
        <w:jc w:val="both"/>
        <w:rPr>
          <w:rFonts w:ascii="Calibri" w:eastAsia="Times New Roman" w:hAnsi="Calibri" w:cs="Calibri"/>
          <w:spacing w:val="2"/>
          <w:sz w:val="24"/>
          <w:szCs w:val="24"/>
          <w:lang w:eastAsia="fr-FR"/>
        </w:rPr>
      </w:pPr>
      <w:r w:rsidRPr="00EE6C15">
        <w:rPr>
          <w:rFonts w:ascii="Calibri" w:eastAsia="Times New Roman" w:hAnsi="Calibri" w:cs="Calibri"/>
          <w:spacing w:val="2"/>
          <w:sz w:val="24"/>
          <w:szCs w:val="24"/>
          <w:lang w:eastAsia="fr-FR"/>
        </w:rPr>
        <w:t>Assessor</w:t>
      </w:r>
      <w:r w:rsidRPr="00EE6C15">
        <w:rPr>
          <w:rFonts w:ascii="Calibri" w:eastAsia="Times New Roman" w:hAnsi="Calibri" w:cs="Calibri"/>
          <w:spacing w:val="2"/>
          <w:sz w:val="24"/>
          <w:szCs w:val="24"/>
          <w:lang w:eastAsia="fr-FR"/>
        </w:rPr>
        <w:tab/>
        <w:t>Assessor</w:t>
      </w:r>
    </w:p>
    <w:p w14:paraId="0C27A805" w14:textId="77777777" w:rsidR="008C416B" w:rsidRPr="00EE6C15" w:rsidRDefault="008C416B" w:rsidP="006A020A">
      <w:pPr>
        <w:widowControl w:val="0"/>
        <w:tabs>
          <w:tab w:val="left" w:pos="5670"/>
        </w:tabs>
        <w:autoSpaceDE w:val="0"/>
        <w:autoSpaceDN w:val="0"/>
        <w:spacing w:after="0" w:line="288" w:lineRule="auto"/>
        <w:jc w:val="both"/>
        <w:rPr>
          <w:rFonts w:ascii="Calibri" w:eastAsia="Times New Roman" w:hAnsi="Calibri" w:cs="Calibri"/>
          <w:spacing w:val="2"/>
          <w:sz w:val="24"/>
          <w:szCs w:val="24"/>
          <w:lang w:eastAsia="fr-FR"/>
        </w:rPr>
      </w:pPr>
    </w:p>
    <w:sectPr w:rsidR="008C416B" w:rsidRPr="00EE6C1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1C526" w14:textId="77777777" w:rsidR="00A02104" w:rsidRDefault="00A02104" w:rsidP="008C416B">
      <w:pPr>
        <w:spacing w:after="0" w:line="240" w:lineRule="auto"/>
      </w:pPr>
      <w:r>
        <w:separator/>
      </w:r>
    </w:p>
  </w:endnote>
  <w:endnote w:type="continuationSeparator" w:id="0">
    <w:p w14:paraId="15C8CE52" w14:textId="77777777" w:rsidR="00A02104" w:rsidRDefault="00A02104" w:rsidP="008C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olte GSJ">
    <w:altName w:val="Calibri"/>
    <w:charset w:val="00"/>
    <w:family w:val="auto"/>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EEF46" w14:textId="77777777" w:rsidR="008C416B" w:rsidRPr="008C416B" w:rsidRDefault="008C416B">
    <w:pPr>
      <w:pStyle w:val="Voettekst"/>
      <w:jc w:val="center"/>
      <w:rPr>
        <w:rFonts w:ascii="Calibri" w:hAnsi="Calibri" w:cs="Calibri"/>
        <w:caps/>
        <w:color w:val="000000" w:themeColor="text1"/>
        <w:sz w:val="24"/>
        <w:szCs w:val="24"/>
      </w:rPr>
    </w:pPr>
    <w:r w:rsidRPr="008C416B">
      <w:rPr>
        <w:rFonts w:ascii="Calibri" w:hAnsi="Calibri" w:cs="Calibri"/>
        <w:caps/>
        <w:color w:val="000000" w:themeColor="text1"/>
        <w:sz w:val="24"/>
        <w:szCs w:val="24"/>
      </w:rPr>
      <w:fldChar w:fldCharType="begin"/>
    </w:r>
    <w:r w:rsidRPr="008C416B">
      <w:rPr>
        <w:rFonts w:ascii="Calibri" w:hAnsi="Calibri" w:cs="Calibri"/>
        <w:caps/>
        <w:color w:val="000000" w:themeColor="text1"/>
        <w:sz w:val="24"/>
        <w:szCs w:val="24"/>
      </w:rPr>
      <w:instrText>PAGE   \* MERGEFORMAT</w:instrText>
    </w:r>
    <w:r w:rsidRPr="008C416B">
      <w:rPr>
        <w:rFonts w:ascii="Calibri" w:hAnsi="Calibri" w:cs="Calibri"/>
        <w:caps/>
        <w:color w:val="000000" w:themeColor="text1"/>
        <w:sz w:val="24"/>
        <w:szCs w:val="24"/>
      </w:rPr>
      <w:fldChar w:fldCharType="separate"/>
    </w:r>
    <w:r w:rsidRPr="008C416B">
      <w:rPr>
        <w:rFonts w:ascii="Calibri" w:hAnsi="Calibri" w:cs="Calibri"/>
        <w:caps/>
        <w:color w:val="000000" w:themeColor="text1"/>
        <w:sz w:val="24"/>
        <w:szCs w:val="24"/>
        <w:lang w:val="fr-FR"/>
      </w:rPr>
      <w:t>2</w:t>
    </w:r>
    <w:r w:rsidRPr="008C416B">
      <w:rPr>
        <w:rFonts w:ascii="Calibri" w:hAnsi="Calibri" w:cs="Calibri"/>
        <w:caps/>
        <w:color w:val="000000" w:themeColor="text1"/>
        <w:sz w:val="24"/>
        <w:szCs w:val="24"/>
      </w:rPr>
      <w:fldChar w:fldCharType="end"/>
    </w:r>
  </w:p>
  <w:p w14:paraId="5FCCF097" w14:textId="77777777" w:rsidR="008C416B" w:rsidRDefault="008C41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E8445" w14:textId="77777777" w:rsidR="00A02104" w:rsidRDefault="00A02104" w:rsidP="008C416B">
      <w:pPr>
        <w:spacing w:after="0" w:line="240" w:lineRule="auto"/>
      </w:pPr>
      <w:r>
        <w:separator/>
      </w:r>
    </w:p>
  </w:footnote>
  <w:footnote w:type="continuationSeparator" w:id="0">
    <w:p w14:paraId="2F54094F" w14:textId="77777777" w:rsidR="00A02104" w:rsidRDefault="00A02104" w:rsidP="008C4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960B4"/>
    <w:multiLevelType w:val="hybridMultilevel"/>
    <w:tmpl w:val="C7AE1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001386"/>
    <w:multiLevelType w:val="hybridMultilevel"/>
    <w:tmpl w:val="A0F8BA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727A63"/>
    <w:multiLevelType w:val="hybridMultilevel"/>
    <w:tmpl w:val="FDE4B52C"/>
    <w:lvl w:ilvl="0" w:tplc="3A9608F4">
      <w:numFmt w:val="bullet"/>
      <w:lvlText w:val="-"/>
      <w:lvlJc w:val="left"/>
      <w:pPr>
        <w:ind w:left="900" w:hanging="360"/>
      </w:pPr>
      <w:rPr>
        <w:rFonts w:ascii="Helvetica 35 Thin" w:eastAsia="Times New Roman" w:hAnsi="Helvetica 35 Thin" w:cs="Times New Roman" w:hint="default"/>
      </w:rPr>
    </w:lvl>
    <w:lvl w:ilvl="1" w:tplc="08130003">
      <w:start w:val="1"/>
      <w:numFmt w:val="bullet"/>
      <w:lvlText w:val="o"/>
      <w:lvlJc w:val="left"/>
      <w:pPr>
        <w:ind w:left="1620" w:hanging="360"/>
      </w:pPr>
      <w:rPr>
        <w:rFonts w:ascii="Courier New" w:hAnsi="Courier New" w:cs="Courier New" w:hint="default"/>
      </w:rPr>
    </w:lvl>
    <w:lvl w:ilvl="2" w:tplc="08130005" w:tentative="1">
      <w:start w:val="1"/>
      <w:numFmt w:val="bullet"/>
      <w:lvlText w:val=""/>
      <w:lvlJc w:val="left"/>
      <w:pPr>
        <w:ind w:left="2340" w:hanging="360"/>
      </w:pPr>
      <w:rPr>
        <w:rFonts w:ascii="Wingdings" w:hAnsi="Wingdings" w:hint="default"/>
      </w:rPr>
    </w:lvl>
    <w:lvl w:ilvl="3" w:tplc="08130001" w:tentative="1">
      <w:start w:val="1"/>
      <w:numFmt w:val="bullet"/>
      <w:lvlText w:val=""/>
      <w:lvlJc w:val="left"/>
      <w:pPr>
        <w:ind w:left="3060" w:hanging="360"/>
      </w:pPr>
      <w:rPr>
        <w:rFonts w:ascii="Symbol" w:hAnsi="Symbol" w:hint="default"/>
      </w:rPr>
    </w:lvl>
    <w:lvl w:ilvl="4" w:tplc="08130003" w:tentative="1">
      <w:start w:val="1"/>
      <w:numFmt w:val="bullet"/>
      <w:lvlText w:val="o"/>
      <w:lvlJc w:val="left"/>
      <w:pPr>
        <w:ind w:left="3780" w:hanging="360"/>
      </w:pPr>
      <w:rPr>
        <w:rFonts w:ascii="Courier New" w:hAnsi="Courier New" w:cs="Courier New" w:hint="default"/>
      </w:rPr>
    </w:lvl>
    <w:lvl w:ilvl="5" w:tplc="08130005" w:tentative="1">
      <w:start w:val="1"/>
      <w:numFmt w:val="bullet"/>
      <w:lvlText w:val=""/>
      <w:lvlJc w:val="left"/>
      <w:pPr>
        <w:ind w:left="4500" w:hanging="360"/>
      </w:pPr>
      <w:rPr>
        <w:rFonts w:ascii="Wingdings" w:hAnsi="Wingdings" w:hint="default"/>
      </w:rPr>
    </w:lvl>
    <w:lvl w:ilvl="6" w:tplc="08130001" w:tentative="1">
      <w:start w:val="1"/>
      <w:numFmt w:val="bullet"/>
      <w:lvlText w:val=""/>
      <w:lvlJc w:val="left"/>
      <w:pPr>
        <w:ind w:left="5220" w:hanging="360"/>
      </w:pPr>
      <w:rPr>
        <w:rFonts w:ascii="Symbol" w:hAnsi="Symbol" w:hint="default"/>
      </w:rPr>
    </w:lvl>
    <w:lvl w:ilvl="7" w:tplc="08130003" w:tentative="1">
      <w:start w:val="1"/>
      <w:numFmt w:val="bullet"/>
      <w:lvlText w:val="o"/>
      <w:lvlJc w:val="left"/>
      <w:pPr>
        <w:ind w:left="5940" w:hanging="360"/>
      </w:pPr>
      <w:rPr>
        <w:rFonts w:ascii="Courier New" w:hAnsi="Courier New" w:cs="Courier New" w:hint="default"/>
      </w:rPr>
    </w:lvl>
    <w:lvl w:ilvl="8" w:tplc="08130005" w:tentative="1">
      <w:start w:val="1"/>
      <w:numFmt w:val="bullet"/>
      <w:lvlText w:val=""/>
      <w:lvlJc w:val="left"/>
      <w:pPr>
        <w:ind w:left="6660" w:hanging="360"/>
      </w:pPr>
      <w:rPr>
        <w:rFonts w:ascii="Wingdings" w:hAnsi="Wingdings" w:hint="default"/>
      </w:rPr>
    </w:lvl>
  </w:abstractNum>
  <w:abstractNum w:abstractNumId="3" w15:restartNumberingAfterBreak="0">
    <w:nsid w:val="60707077"/>
    <w:multiLevelType w:val="hybridMultilevel"/>
    <w:tmpl w:val="0BF890E8"/>
    <w:lvl w:ilvl="0" w:tplc="555E7392">
      <w:start w:val="1"/>
      <w:numFmt w:val="decimal"/>
      <w:lvlText w:val="%1."/>
      <w:lvlJc w:val="left"/>
      <w:pPr>
        <w:ind w:left="900" w:hanging="360"/>
      </w:pPr>
      <w:rPr>
        <w:rFonts w:hint="default"/>
      </w:rPr>
    </w:lvl>
    <w:lvl w:ilvl="1" w:tplc="08130019" w:tentative="1">
      <w:start w:val="1"/>
      <w:numFmt w:val="lowerLetter"/>
      <w:lvlText w:val="%2."/>
      <w:lvlJc w:val="left"/>
      <w:pPr>
        <w:ind w:left="1620" w:hanging="360"/>
      </w:pPr>
    </w:lvl>
    <w:lvl w:ilvl="2" w:tplc="0813001B" w:tentative="1">
      <w:start w:val="1"/>
      <w:numFmt w:val="lowerRoman"/>
      <w:lvlText w:val="%3."/>
      <w:lvlJc w:val="right"/>
      <w:pPr>
        <w:ind w:left="2340" w:hanging="180"/>
      </w:pPr>
    </w:lvl>
    <w:lvl w:ilvl="3" w:tplc="0813000F" w:tentative="1">
      <w:start w:val="1"/>
      <w:numFmt w:val="decimal"/>
      <w:lvlText w:val="%4."/>
      <w:lvlJc w:val="left"/>
      <w:pPr>
        <w:ind w:left="3060" w:hanging="360"/>
      </w:pPr>
    </w:lvl>
    <w:lvl w:ilvl="4" w:tplc="08130019" w:tentative="1">
      <w:start w:val="1"/>
      <w:numFmt w:val="lowerLetter"/>
      <w:lvlText w:val="%5."/>
      <w:lvlJc w:val="left"/>
      <w:pPr>
        <w:ind w:left="3780" w:hanging="360"/>
      </w:pPr>
    </w:lvl>
    <w:lvl w:ilvl="5" w:tplc="0813001B" w:tentative="1">
      <w:start w:val="1"/>
      <w:numFmt w:val="lowerRoman"/>
      <w:lvlText w:val="%6."/>
      <w:lvlJc w:val="right"/>
      <w:pPr>
        <w:ind w:left="4500" w:hanging="180"/>
      </w:pPr>
    </w:lvl>
    <w:lvl w:ilvl="6" w:tplc="0813000F" w:tentative="1">
      <w:start w:val="1"/>
      <w:numFmt w:val="decimal"/>
      <w:lvlText w:val="%7."/>
      <w:lvlJc w:val="left"/>
      <w:pPr>
        <w:ind w:left="5220" w:hanging="360"/>
      </w:pPr>
    </w:lvl>
    <w:lvl w:ilvl="7" w:tplc="08130019" w:tentative="1">
      <w:start w:val="1"/>
      <w:numFmt w:val="lowerLetter"/>
      <w:lvlText w:val="%8."/>
      <w:lvlJc w:val="left"/>
      <w:pPr>
        <w:ind w:left="5940" w:hanging="360"/>
      </w:pPr>
    </w:lvl>
    <w:lvl w:ilvl="8" w:tplc="0813001B" w:tentative="1">
      <w:start w:val="1"/>
      <w:numFmt w:val="lowerRoman"/>
      <w:lvlText w:val="%9."/>
      <w:lvlJc w:val="right"/>
      <w:pPr>
        <w:ind w:left="6660" w:hanging="180"/>
      </w:pPr>
    </w:lvl>
  </w:abstractNum>
  <w:abstractNum w:abstractNumId="4" w15:restartNumberingAfterBreak="0">
    <w:nsid w:val="7750193A"/>
    <w:multiLevelType w:val="hybridMultilevel"/>
    <w:tmpl w:val="5C9679F6"/>
    <w:lvl w:ilvl="0" w:tplc="43600A0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2255665">
    <w:abstractNumId w:val="1"/>
  </w:num>
  <w:num w:numId="2" w16cid:durableId="1709525699">
    <w:abstractNumId w:val="0"/>
  </w:num>
  <w:num w:numId="3" w16cid:durableId="819998216">
    <w:abstractNumId w:val="4"/>
  </w:num>
  <w:num w:numId="4" w16cid:durableId="1009791049">
    <w:abstractNumId w:val="2"/>
  </w:num>
  <w:num w:numId="5" w16cid:durableId="189489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76"/>
    <w:rsid w:val="00033E64"/>
    <w:rsid w:val="0003551D"/>
    <w:rsid w:val="00081C32"/>
    <w:rsid w:val="000A6A09"/>
    <w:rsid w:val="000C1B3B"/>
    <w:rsid w:val="000D39F1"/>
    <w:rsid w:val="000F2120"/>
    <w:rsid w:val="00115CFD"/>
    <w:rsid w:val="00117376"/>
    <w:rsid w:val="001207E4"/>
    <w:rsid w:val="00130719"/>
    <w:rsid w:val="00131EB3"/>
    <w:rsid w:val="00160FAA"/>
    <w:rsid w:val="0016497C"/>
    <w:rsid w:val="00165EA9"/>
    <w:rsid w:val="00183ADF"/>
    <w:rsid w:val="001A30A4"/>
    <w:rsid w:val="001E53C3"/>
    <w:rsid w:val="001F2B79"/>
    <w:rsid w:val="002304CD"/>
    <w:rsid w:val="00241B54"/>
    <w:rsid w:val="00245DC2"/>
    <w:rsid w:val="00281F08"/>
    <w:rsid w:val="002829FE"/>
    <w:rsid w:val="002C75EF"/>
    <w:rsid w:val="002D2BC1"/>
    <w:rsid w:val="003408E4"/>
    <w:rsid w:val="00362D6D"/>
    <w:rsid w:val="003C5954"/>
    <w:rsid w:val="003F2BCA"/>
    <w:rsid w:val="00414337"/>
    <w:rsid w:val="00433ABD"/>
    <w:rsid w:val="00434BE0"/>
    <w:rsid w:val="00451520"/>
    <w:rsid w:val="00467847"/>
    <w:rsid w:val="0049194A"/>
    <w:rsid w:val="0049460C"/>
    <w:rsid w:val="004A1875"/>
    <w:rsid w:val="004A7C03"/>
    <w:rsid w:val="004C0D3B"/>
    <w:rsid w:val="004C35D9"/>
    <w:rsid w:val="004D76B4"/>
    <w:rsid w:val="004E2C80"/>
    <w:rsid w:val="00507EF1"/>
    <w:rsid w:val="00510552"/>
    <w:rsid w:val="005215F6"/>
    <w:rsid w:val="00530021"/>
    <w:rsid w:val="00562025"/>
    <w:rsid w:val="00574774"/>
    <w:rsid w:val="00593C77"/>
    <w:rsid w:val="005A3008"/>
    <w:rsid w:val="005A69F0"/>
    <w:rsid w:val="005C000D"/>
    <w:rsid w:val="00627046"/>
    <w:rsid w:val="006402B8"/>
    <w:rsid w:val="006632E5"/>
    <w:rsid w:val="006A020A"/>
    <w:rsid w:val="006B0FD5"/>
    <w:rsid w:val="006C4EAB"/>
    <w:rsid w:val="006C6C15"/>
    <w:rsid w:val="006E3F46"/>
    <w:rsid w:val="006F2715"/>
    <w:rsid w:val="006F3C23"/>
    <w:rsid w:val="00700B18"/>
    <w:rsid w:val="007015E7"/>
    <w:rsid w:val="00712BEF"/>
    <w:rsid w:val="00712C33"/>
    <w:rsid w:val="00740E26"/>
    <w:rsid w:val="007D0353"/>
    <w:rsid w:val="007E1865"/>
    <w:rsid w:val="00821527"/>
    <w:rsid w:val="00821E1A"/>
    <w:rsid w:val="008245C8"/>
    <w:rsid w:val="0082781F"/>
    <w:rsid w:val="00871ADC"/>
    <w:rsid w:val="00872200"/>
    <w:rsid w:val="0087418E"/>
    <w:rsid w:val="008A7ABA"/>
    <w:rsid w:val="008C416B"/>
    <w:rsid w:val="008D5542"/>
    <w:rsid w:val="008F2782"/>
    <w:rsid w:val="00907E76"/>
    <w:rsid w:val="00923B1F"/>
    <w:rsid w:val="00927A07"/>
    <w:rsid w:val="009856AA"/>
    <w:rsid w:val="009914B3"/>
    <w:rsid w:val="00992737"/>
    <w:rsid w:val="009978F8"/>
    <w:rsid w:val="009A3F35"/>
    <w:rsid w:val="00A02104"/>
    <w:rsid w:val="00A274D8"/>
    <w:rsid w:val="00A73C12"/>
    <w:rsid w:val="00A82C7B"/>
    <w:rsid w:val="00A920AA"/>
    <w:rsid w:val="00AB138B"/>
    <w:rsid w:val="00AB43AB"/>
    <w:rsid w:val="00AB6E90"/>
    <w:rsid w:val="00AF0784"/>
    <w:rsid w:val="00AF7C5C"/>
    <w:rsid w:val="00B257E8"/>
    <w:rsid w:val="00B33D79"/>
    <w:rsid w:val="00B62E5A"/>
    <w:rsid w:val="00BC3DE0"/>
    <w:rsid w:val="00BD04CB"/>
    <w:rsid w:val="00BD097F"/>
    <w:rsid w:val="00BD4488"/>
    <w:rsid w:val="00C34A34"/>
    <w:rsid w:val="00C70938"/>
    <w:rsid w:val="00CF5C99"/>
    <w:rsid w:val="00D135E6"/>
    <w:rsid w:val="00D2634A"/>
    <w:rsid w:val="00D63DC9"/>
    <w:rsid w:val="00D64F09"/>
    <w:rsid w:val="00D82D73"/>
    <w:rsid w:val="00DA04F2"/>
    <w:rsid w:val="00DA0ED8"/>
    <w:rsid w:val="00DC124D"/>
    <w:rsid w:val="00DD192E"/>
    <w:rsid w:val="00DD30BA"/>
    <w:rsid w:val="00E23ACE"/>
    <w:rsid w:val="00E5191B"/>
    <w:rsid w:val="00E65C34"/>
    <w:rsid w:val="00E943EA"/>
    <w:rsid w:val="00EA655F"/>
    <w:rsid w:val="00EC6E17"/>
    <w:rsid w:val="00ED3652"/>
    <w:rsid w:val="00EE6C15"/>
    <w:rsid w:val="00EF3311"/>
    <w:rsid w:val="00F037D0"/>
    <w:rsid w:val="00F07E20"/>
    <w:rsid w:val="00F33504"/>
    <w:rsid w:val="00F52861"/>
    <w:rsid w:val="00F74CC2"/>
    <w:rsid w:val="00F8665B"/>
    <w:rsid w:val="00F931E1"/>
    <w:rsid w:val="00FC1A5D"/>
    <w:rsid w:val="00FF0884"/>
    <w:rsid w:val="00FF09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811F"/>
  <w15:chartTrackingRefBased/>
  <w15:docId w15:val="{F5007480-D986-4EDF-90D3-032AAA11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7376"/>
    <w:pPr>
      <w:spacing w:line="256" w:lineRule="auto"/>
    </w:pPr>
    <w:rPr>
      <w:kern w:val="0"/>
      <w:sz w:val="22"/>
      <w:szCs w:val="22"/>
      <w14:ligatures w14:val="none"/>
    </w:rPr>
  </w:style>
  <w:style w:type="paragraph" w:styleId="Kop1">
    <w:name w:val="heading 1"/>
    <w:basedOn w:val="Standaard"/>
    <w:next w:val="Standaard"/>
    <w:link w:val="Kop1Char"/>
    <w:uiPriority w:val="9"/>
    <w:qFormat/>
    <w:rsid w:val="001173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173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1737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1737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11737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11737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11737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11737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11737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73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73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73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73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73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73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73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73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7376"/>
    <w:rPr>
      <w:rFonts w:eastAsiaTheme="majorEastAsia" w:cstheme="majorBidi"/>
      <w:color w:val="272727" w:themeColor="text1" w:themeTint="D8"/>
    </w:rPr>
  </w:style>
  <w:style w:type="paragraph" w:styleId="Titel">
    <w:name w:val="Title"/>
    <w:basedOn w:val="Standaard"/>
    <w:next w:val="Standaard"/>
    <w:link w:val="TitelChar"/>
    <w:uiPriority w:val="10"/>
    <w:qFormat/>
    <w:rsid w:val="0011737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173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737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173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7376"/>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117376"/>
    <w:rPr>
      <w:i/>
      <w:iCs/>
      <w:color w:val="404040" w:themeColor="text1" w:themeTint="BF"/>
    </w:rPr>
  </w:style>
  <w:style w:type="paragraph" w:styleId="Lijstalinea">
    <w:name w:val="List Paragraph"/>
    <w:basedOn w:val="Standaard"/>
    <w:uiPriority w:val="34"/>
    <w:qFormat/>
    <w:rsid w:val="00117376"/>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117376"/>
    <w:rPr>
      <w:i/>
      <w:iCs/>
      <w:color w:val="0F4761" w:themeColor="accent1" w:themeShade="BF"/>
    </w:rPr>
  </w:style>
  <w:style w:type="paragraph" w:styleId="Duidelijkcitaat">
    <w:name w:val="Intense Quote"/>
    <w:basedOn w:val="Standaard"/>
    <w:next w:val="Standaard"/>
    <w:link w:val="DuidelijkcitaatChar"/>
    <w:uiPriority w:val="30"/>
    <w:qFormat/>
    <w:rsid w:val="0011737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117376"/>
    <w:rPr>
      <w:i/>
      <w:iCs/>
      <w:color w:val="0F4761" w:themeColor="accent1" w:themeShade="BF"/>
    </w:rPr>
  </w:style>
  <w:style w:type="character" w:styleId="Intensieveverwijzing">
    <w:name w:val="Intense Reference"/>
    <w:basedOn w:val="Standaardalinea-lettertype"/>
    <w:uiPriority w:val="32"/>
    <w:qFormat/>
    <w:rsid w:val="00117376"/>
    <w:rPr>
      <w:b/>
      <w:bCs/>
      <w:smallCaps/>
      <w:color w:val="0F4761" w:themeColor="accent1" w:themeShade="BF"/>
      <w:spacing w:val="5"/>
    </w:rPr>
  </w:style>
  <w:style w:type="paragraph" w:customStyle="1" w:styleId="BriefTekst">
    <w:name w:val="BriefTekst"/>
    <w:qFormat/>
    <w:rsid w:val="00117376"/>
    <w:pPr>
      <w:tabs>
        <w:tab w:val="left" w:pos="1134"/>
        <w:tab w:val="right" w:pos="9639"/>
      </w:tabs>
      <w:spacing w:after="0" w:line="240" w:lineRule="auto"/>
      <w:jc w:val="both"/>
    </w:pPr>
    <w:rPr>
      <w:rFonts w:ascii="Arial" w:eastAsia="Times New Roman" w:hAnsi="Arial" w:cs="Times New Roman"/>
      <w:kern w:val="0"/>
      <w:sz w:val="19"/>
      <w:szCs w:val="19"/>
      <w:lang w:eastAsia="nl-NL"/>
      <w14:ligatures w14:val="none"/>
    </w:rPr>
  </w:style>
  <w:style w:type="paragraph" w:styleId="Revisie">
    <w:name w:val="Revision"/>
    <w:hidden/>
    <w:uiPriority w:val="99"/>
    <w:semiHidden/>
    <w:rsid w:val="00165EA9"/>
    <w:pPr>
      <w:spacing w:after="0" w:line="240" w:lineRule="auto"/>
    </w:pPr>
    <w:rPr>
      <w:kern w:val="0"/>
      <w:sz w:val="22"/>
      <w:szCs w:val="22"/>
      <w14:ligatures w14:val="none"/>
    </w:rPr>
  </w:style>
  <w:style w:type="paragraph" w:styleId="Koptekst">
    <w:name w:val="header"/>
    <w:basedOn w:val="Standaard"/>
    <w:link w:val="KoptekstChar"/>
    <w:uiPriority w:val="99"/>
    <w:unhideWhenUsed/>
    <w:rsid w:val="008C41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416B"/>
    <w:rPr>
      <w:kern w:val="0"/>
      <w:sz w:val="22"/>
      <w:szCs w:val="22"/>
      <w14:ligatures w14:val="none"/>
    </w:rPr>
  </w:style>
  <w:style w:type="paragraph" w:styleId="Voettekst">
    <w:name w:val="footer"/>
    <w:basedOn w:val="Standaard"/>
    <w:link w:val="VoettekstChar"/>
    <w:uiPriority w:val="99"/>
    <w:unhideWhenUsed/>
    <w:rsid w:val="008C41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416B"/>
    <w:rPr>
      <w:kern w:val="0"/>
      <w:sz w:val="22"/>
      <w:szCs w:val="22"/>
      <w14:ligatures w14:val="none"/>
    </w:rPr>
  </w:style>
  <w:style w:type="character" w:customStyle="1" w:styleId="GeenafstandChar">
    <w:name w:val="Geen afstand Char"/>
    <w:link w:val="Geenafstand"/>
    <w:locked/>
    <w:rsid w:val="008C416B"/>
    <w:rPr>
      <w:rFonts w:ascii="Batang" w:eastAsia="Batang" w:hAnsi="Batang"/>
      <w:lang w:val="fr-FR" w:eastAsia="fr-FR"/>
    </w:rPr>
  </w:style>
  <w:style w:type="paragraph" w:styleId="Geenafstand">
    <w:name w:val="No Spacing"/>
    <w:link w:val="GeenafstandChar"/>
    <w:qFormat/>
    <w:rsid w:val="008C416B"/>
    <w:pPr>
      <w:widowControl w:val="0"/>
      <w:autoSpaceDE w:val="0"/>
      <w:autoSpaceDN w:val="0"/>
      <w:spacing w:after="0" w:line="240" w:lineRule="auto"/>
    </w:pPr>
    <w:rPr>
      <w:rFonts w:ascii="Batang" w:eastAsia="Batang" w:hAnsi="Batang"/>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1072</Words>
  <Characters>5899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Dombret</dc:creator>
  <cp:keywords/>
  <dc:description/>
  <cp:lastModifiedBy>Dominique Dombret</cp:lastModifiedBy>
  <cp:revision>2</cp:revision>
  <cp:lastPrinted>2024-09-12T06:41:00Z</cp:lastPrinted>
  <dcterms:created xsi:type="dcterms:W3CDTF">2024-09-12T06:41:00Z</dcterms:created>
  <dcterms:modified xsi:type="dcterms:W3CDTF">2024-09-12T06:41:00Z</dcterms:modified>
</cp:coreProperties>
</file>